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2B" w:rsidRDefault="00AE6CF1">
      <w:pPr>
        <w:jc w:val="center"/>
        <w:rPr>
          <w:rFonts w:ascii="Arial" w:hAnsi="Arial" w:cs="Arial"/>
          <w:b/>
          <w:bCs/>
          <w:sz w:val="22"/>
          <w:lang w:val="es-AR"/>
        </w:rPr>
      </w:pPr>
      <w:r>
        <w:rPr>
          <w:rFonts w:ascii="Arial" w:hAnsi="Arial" w:cs="Arial"/>
          <w:b/>
          <w:bCs/>
          <w:sz w:val="22"/>
          <w:lang w:val="es-AR"/>
        </w:rPr>
        <w:t>Curso “DIDÁCTICA DE LA ASTRONOMÍA”</w:t>
      </w:r>
    </w:p>
    <w:p w:rsidR="000D7E2B" w:rsidRDefault="000D7E2B">
      <w:pPr>
        <w:jc w:val="center"/>
        <w:rPr>
          <w:rFonts w:ascii="Arial" w:hAnsi="Arial" w:cs="Arial"/>
          <w:b/>
          <w:bCs/>
          <w:sz w:val="22"/>
          <w:lang w:val="es-AR"/>
        </w:rPr>
      </w:pPr>
    </w:p>
    <w:p w:rsidR="000D7E2B" w:rsidRDefault="00AE6CF1">
      <w:pPr>
        <w:jc w:val="center"/>
        <w:rPr>
          <w:rFonts w:ascii="Arial" w:hAnsi="Arial" w:cs="Arial"/>
          <w:bCs/>
          <w:sz w:val="22"/>
          <w:lang w:val="es-AR"/>
        </w:rPr>
      </w:pPr>
      <w:r>
        <w:rPr>
          <w:rFonts w:ascii="Arial" w:hAnsi="Arial" w:cs="Arial"/>
          <w:bCs/>
          <w:sz w:val="22"/>
          <w:lang w:val="es-AR"/>
        </w:rPr>
        <w:t>Dr. Néstor Camino</w:t>
      </w:r>
    </w:p>
    <w:p w:rsidR="000D7E2B" w:rsidRDefault="00AE6CF1">
      <w:pPr>
        <w:jc w:val="center"/>
        <w:rPr>
          <w:rFonts w:ascii="Arial" w:hAnsi="Arial" w:cs="Arial"/>
          <w:bCs/>
          <w:sz w:val="22"/>
          <w:lang w:val="es-AR"/>
        </w:rPr>
      </w:pPr>
      <w:r>
        <w:rPr>
          <w:rFonts w:ascii="Arial" w:hAnsi="Arial" w:cs="Arial"/>
          <w:bCs/>
          <w:sz w:val="22"/>
          <w:lang w:val="es-AR"/>
        </w:rPr>
        <w:t>Complejo Plaza del Cielo – CONICET-FHCS UNPSJB</w:t>
      </w:r>
    </w:p>
    <w:p w:rsidR="000D7E2B" w:rsidRDefault="00AE6CF1">
      <w:pPr>
        <w:jc w:val="center"/>
        <w:rPr>
          <w:rFonts w:ascii="Arial" w:hAnsi="Arial" w:cs="Arial"/>
          <w:bCs/>
          <w:sz w:val="22"/>
          <w:lang w:val="pt-BR"/>
        </w:rPr>
      </w:pPr>
      <w:proofErr w:type="spellStart"/>
      <w:r>
        <w:rPr>
          <w:rFonts w:ascii="Arial" w:hAnsi="Arial" w:cs="Arial"/>
          <w:bCs/>
          <w:sz w:val="22"/>
          <w:lang w:val="pt-BR"/>
        </w:rPr>
        <w:t>Esquel</w:t>
      </w:r>
      <w:proofErr w:type="spellEnd"/>
      <w:r>
        <w:rPr>
          <w:rFonts w:ascii="Arial" w:hAnsi="Arial" w:cs="Arial"/>
          <w:bCs/>
          <w:sz w:val="22"/>
          <w:lang w:val="pt-BR"/>
        </w:rPr>
        <w:t xml:space="preserve">, </w:t>
      </w:r>
      <w:proofErr w:type="spellStart"/>
      <w:r>
        <w:rPr>
          <w:rFonts w:ascii="Arial" w:hAnsi="Arial" w:cs="Arial"/>
          <w:bCs/>
          <w:sz w:val="22"/>
          <w:lang w:val="pt-BR"/>
        </w:rPr>
        <w:t>Chubut</w:t>
      </w:r>
      <w:proofErr w:type="spellEnd"/>
      <w:r>
        <w:rPr>
          <w:rFonts w:ascii="Arial" w:hAnsi="Arial" w:cs="Arial"/>
          <w:bCs/>
          <w:sz w:val="22"/>
          <w:lang w:val="pt-BR"/>
        </w:rPr>
        <w:t>.</w:t>
      </w:r>
    </w:p>
    <w:p w:rsidR="000D7E2B" w:rsidRDefault="00AE6CF1">
      <w:pPr>
        <w:jc w:val="center"/>
      </w:pPr>
      <w:hyperlink r:id="rId8">
        <w:r>
          <w:rPr>
            <w:rStyle w:val="EnlacedeInternet"/>
            <w:rFonts w:ascii="Arial" w:hAnsi="Arial" w:cs="Arial"/>
            <w:bCs/>
            <w:sz w:val="22"/>
            <w:lang w:val="pt-BR"/>
          </w:rPr>
          <w:t>nestor.camino.esquel@gmail.com</w:t>
        </w:r>
      </w:hyperlink>
    </w:p>
    <w:p w:rsidR="000D7E2B" w:rsidRDefault="000D7E2B">
      <w:pPr>
        <w:jc w:val="both"/>
        <w:rPr>
          <w:rFonts w:ascii="Arial" w:hAnsi="Arial" w:cs="Arial"/>
          <w:b/>
          <w:bCs/>
          <w:sz w:val="22"/>
          <w:lang w:val="pt-BR"/>
        </w:rPr>
      </w:pPr>
    </w:p>
    <w:p w:rsidR="000D7E2B" w:rsidRDefault="000D7E2B">
      <w:pPr>
        <w:jc w:val="both"/>
        <w:rPr>
          <w:rFonts w:ascii="Arial" w:hAnsi="Arial" w:cs="Arial"/>
          <w:b/>
          <w:bCs/>
          <w:sz w:val="22"/>
          <w:lang w:val="pt-BR"/>
        </w:rPr>
      </w:pPr>
    </w:p>
    <w:p w:rsidR="000D7E2B" w:rsidRDefault="000D7E2B">
      <w:pPr>
        <w:jc w:val="both"/>
        <w:rPr>
          <w:rFonts w:ascii="Arial" w:hAnsi="Arial" w:cs="Arial"/>
          <w:b/>
          <w:bCs/>
          <w:sz w:val="22"/>
          <w:lang w:val="pt-BR"/>
        </w:rPr>
      </w:pPr>
    </w:p>
    <w:p w:rsidR="000D7E2B" w:rsidRDefault="00AE6CF1">
      <w:pPr>
        <w:pStyle w:val="ListParagraph"/>
        <w:numPr>
          <w:ilvl w:val="0"/>
          <w:numId w:val="6"/>
        </w:numPr>
        <w:suppressAutoHyphens w:val="0"/>
        <w:ind w:left="284" w:hanging="294"/>
        <w:jc w:val="both"/>
        <w:rPr>
          <w:rFonts w:ascii="Arial" w:hAnsi="Arial" w:cs="Arial"/>
          <w:b/>
          <w:sz w:val="22"/>
          <w:szCs w:val="22"/>
          <w:lang w:val="pt-BR" w:eastAsia="es-ES"/>
        </w:rPr>
      </w:pPr>
      <w:r>
        <w:rPr>
          <w:rFonts w:ascii="Arial" w:hAnsi="Arial" w:cs="Arial"/>
          <w:b/>
          <w:sz w:val="22"/>
          <w:szCs w:val="22"/>
          <w:lang w:val="pt-BR" w:eastAsia="es-ES"/>
        </w:rPr>
        <w:t>FUNDAMENTACIÓN</w:t>
      </w:r>
    </w:p>
    <w:p w:rsidR="000D7E2B" w:rsidRDefault="000D7E2B">
      <w:pPr>
        <w:suppressAutoHyphens w:val="0"/>
        <w:contextualSpacing/>
        <w:jc w:val="both"/>
        <w:rPr>
          <w:rFonts w:ascii="Arial" w:hAnsi="Arial" w:cs="Arial"/>
          <w:sz w:val="22"/>
          <w:szCs w:val="22"/>
          <w:lang w:val="pt-BR" w:eastAsia="es-ES"/>
        </w:rPr>
      </w:pPr>
    </w:p>
    <w:p w:rsidR="000D7E2B" w:rsidRDefault="00AE6CF1">
      <w:pPr>
        <w:suppressAutoHyphens w:val="0"/>
        <w:contextualSpacing/>
        <w:jc w:val="both"/>
        <w:rPr>
          <w:rFonts w:ascii="Arial" w:hAnsi="Arial" w:cs="Arial"/>
          <w:sz w:val="22"/>
          <w:szCs w:val="22"/>
          <w:lang w:eastAsia="es-ES"/>
        </w:rPr>
      </w:pPr>
      <w:r>
        <w:rPr>
          <w:rFonts w:ascii="Arial" w:hAnsi="Arial" w:cs="Arial"/>
          <w:sz w:val="22"/>
          <w:szCs w:val="22"/>
          <w:lang w:eastAsia="es-ES"/>
        </w:rPr>
        <w:t xml:space="preserve">El Curso “Didáctica de la </w:t>
      </w:r>
      <w:r>
        <w:rPr>
          <w:rFonts w:ascii="Arial" w:hAnsi="Arial" w:cs="Arial"/>
          <w:sz w:val="22"/>
          <w:szCs w:val="22"/>
          <w:lang w:eastAsia="es-ES"/>
        </w:rPr>
        <w:t>Astronomía” propone brindar a los participantes algunos fundamentos (teóricos, metodológicos, experimentales) que ayuden a construir una renovada mirada sobre las distintas acciones posibles de ser desarrolladas en el contexto de la FCAG, en especial aquel</w:t>
      </w:r>
      <w:r>
        <w:rPr>
          <w:rFonts w:ascii="Arial" w:hAnsi="Arial" w:cs="Arial"/>
          <w:sz w:val="22"/>
          <w:szCs w:val="22"/>
          <w:lang w:eastAsia="es-ES"/>
        </w:rPr>
        <w:t>las vinculadas a las visitas de escuelas y público en general, tanto al Museo como al Planetario y a las noches de observación.</w:t>
      </w:r>
    </w:p>
    <w:p w:rsidR="000D7E2B" w:rsidRDefault="000D7E2B">
      <w:pPr>
        <w:suppressAutoHyphens w:val="0"/>
        <w:contextualSpacing/>
        <w:jc w:val="both"/>
        <w:rPr>
          <w:rFonts w:ascii="Arial" w:hAnsi="Arial" w:cs="Arial"/>
          <w:sz w:val="22"/>
          <w:szCs w:val="22"/>
          <w:lang w:eastAsia="es-ES"/>
        </w:rPr>
      </w:pPr>
    </w:p>
    <w:p w:rsidR="000D7E2B" w:rsidRDefault="00AE6CF1">
      <w:pPr>
        <w:suppressAutoHyphens w:val="0"/>
        <w:contextualSpacing/>
        <w:jc w:val="both"/>
        <w:rPr>
          <w:rFonts w:ascii="Arial" w:hAnsi="Arial" w:cs="Arial"/>
          <w:sz w:val="22"/>
          <w:szCs w:val="22"/>
          <w:lang w:eastAsia="es-ES"/>
        </w:rPr>
      </w:pPr>
      <w:r>
        <w:rPr>
          <w:rFonts w:ascii="Arial" w:hAnsi="Arial" w:cs="Arial"/>
          <w:sz w:val="22"/>
          <w:szCs w:val="22"/>
          <w:lang w:eastAsia="es-ES"/>
        </w:rPr>
        <w:t>Se propondrá así una Didáctica de la Astronomía a partir de vivencias concretas, de la exploración y el conocimiento del cielo,</w:t>
      </w:r>
      <w:r>
        <w:rPr>
          <w:rFonts w:ascii="Arial" w:hAnsi="Arial" w:cs="Arial"/>
          <w:sz w:val="22"/>
          <w:szCs w:val="22"/>
          <w:lang w:eastAsia="es-ES"/>
        </w:rPr>
        <w:t xml:space="preserve"> de la comprensión de la forma en que las personas construimos conocimiento relacionado con el cielo, intentando superar las visiones y enseñanzas tradicionales que quitaron significatividad a esta ciencia y a su inserción en la Educación Pública y en el c</w:t>
      </w:r>
      <w:r>
        <w:rPr>
          <w:rFonts w:ascii="Arial" w:hAnsi="Arial" w:cs="Arial"/>
          <w:sz w:val="22"/>
          <w:szCs w:val="22"/>
          <w:lang w:eastAsia="es-ES"/>
        </w:rPr>
        <w:t>onocimiento general de tipo sentido común.</w:t>
      </w:r>
    </w:p>
    <w:p w:rsidR="000D7E2B" w:rsidRDefault="000D7E2B">
      <w:pPr>
        <w:suppressAutoHyphens w:val="0"/>
        <w:contextualSpacing/>
        <w:jc w:val="both"/>
        <w:rPr>
          <w:rFonts w:ascii="Arial" w:hAnsi="Arial" w:cs="Arial"/>
          <w:sz w:val="22"/>
          <w:szCs w:val="22"/>
          <w:lang w:eastAsia="es-ES"/>
        </w:rPr>
      </w:pPr>
    </w:p>
    <w:p w:rsidR="000D7E2B" w:rsidRDefault="00AE6CF1">
      <w:pPr>
        <w:suppressAutoHyphens w:val="0"/>
        <w:contextualSpacing/>
        <w:jc w:val="both"/>
        <w:rPr>
          <w:rFonts w:ascii="Arial" w:hAnsi="Arial" w:cs="Arial"/>
          <w:sz w:val="22"/>
          <w:szCs w:val="22"/>
          <w:lang w:eastAsia="es-ES"/>
        </w:rPr>
      </w:pPr>
      <w:r>
        <w:rPr>
          <w:rFonts w:ascii="Arial" w:hAnsi="Arial" w:cs="Arial"/>
          <w:sz w:val="22"/>
          <w:szCs w:val="22"/>
          <w:lang w:eastAsia="es-ES"/>
        </w:rPr>
        <w:t>La visión integral que brinda la Astronomía es única, pero no sólo pensando en el “mirar para afuera”, ya que habitualmente se cree que ése es el campo de acción de la Astronomía como ciencia, sino en el “mirar p</w:t>
      </w:r>
      <w:r>
        <w:rPr>
          <w:rFonts w:ascii="Arial" w:hAnsi="Arial" w:cs="Arial"/>
          <w:sz w:val="22"/>
          <w:szCs w:val="22"/>
          <w:lang w:eastAsia="es-ES"/>
        </w:rPr>
        <w:t xml:space="preserve">ara adentro”, para adentro en el planeta Tierra y para adentro de nosotros mismos, como personas y como Humanidad. Por esto, además, parte importante de esta propuesta será buscar comprender que como personas y como comunidades, a través del tiempo, vamos </w:t>
      </w:r>
      <w:r>
        <w:rPr>
          <w:rFonts w:ascii="Arial" w:hAnsi="Arial" w:cs="Arial"/>
          <w:sz w:val="22"/>
          <w:szCs w:val="22"/>
          <w:lang w:eastAsia="es-ES"/>
        </w:rPr>
        <w:t>construyendo distintas miradas sobre el cielo, siendo la actual que brinda la Astronomía una de ellas.</w:t>
      </w:r>
    </w:p>
    <w:p w:rsidR="000D7E2B" w:rsidRDefault="000D7E2B">
      <w:pPr>
        <w:suppressAutoHyphens w:val="0"/>
        <w:contextualSpacing/>
        <w:jc w:val="both"/>
        <w:rPr>
          <w:rFonts w:ascii="Arial" w:hAnsi="Arial" w:cs="Arial"/>
          <w:sz w:val="22"/>
          <w:szCs w:val="22"/>
          <w:lang w:eastAsia="es-ES"/>
        </w:rPr>
      </w:pPr>
    </w:p>
    <w:p w:rsidR="000D7E2B" w:rsidRDefault="00AE6CF1">
      <w:pPr>
        <w:suppressAutoHyphens w:val="0"/>
        <w:jc w:val="both"/>
        <w:rPr>
          <w:rFonts w:ascii="Arial" w:hAnsi="Arial" w:cs="Arial"/>
          <w:sz w:val="22"/>
          <w:szCs w:val="22"/>
          <w:lang w:eastAsia="es-ES"/>
        </w:rPr>
      </w:pPr>
      <w:r>
        <w:rPr>
          <w:rFonts w:ascii="Arial" w:hAnsi="Arial" w:cs="Arial"/>
          <w:sz w:val="22"/>
          <w:szCs w:val="22"/>
          <w:lang w:eastAsia="es-ES"/>
        </w:rPr>
        <w:t>Los educadores, en sentido amplio (los guías y monitores lo son), que interactúan con personas de otros grupos etarios y en contextos educativos no nece</w:t>
      </w:r>
      <w:r>
        <w:rPr>
          <w:rFonts w:ascii="Arial" w:hAnsi="Arial" w:cs="Arial"/>
          <w:sz w:val="22"/>
          <w:szCs w:val="22"/>
          <w:lang w:eastAsia="es-ES"/>
        </w:rPr>
        <w:t>sariamente del ámbito formal, contribuyen con sus acciones a fortalecer la experiencia de vida que significa tomar conciencia de que vivimos en un entorno social fuertemente vinculado con el entorno natural astronómico, el más amplio posible de ser imagina</w:t>
      </w:r>
      <w:r>
        <w:rPr>
          <w:rFonts w:ascii="Arial" w:hAnsi="Arial" w:cs="Arial"/>
          <w:sz w:val="22"/>
          <w:szCs w:val="22"/>
          <w:lang w:eastAsia="es-ES"/>
        </w:rPr>
        <w:t>do.</w:t>
      </w:r>
    </w:p>
    <w:p w:rsidR="000D7E2B" w:rsidRDefault="000D7E2B">
      <w:pPr>
        <w:suppressAutoHyphens w:val="0"/>
        <w:contextualSpacing/>
        <w:jc w:val="both"/>
        <w:rPr>
          <w:rFonts w:ascii="Arial" w:hAnsi="Arial" w:cs="Arial"/>
          <w:sz w:val="22"/>
          <w:szCs w:val="22"/>
          <w:lang w:eastAsia="es-ES"/>
        </w:rPr>
      </w:pPr>
    </w:p>
    <w:p w:rsidR="000D7E2B" w:rsidRDefault="00AE6CF1">
      <w:pPr>
        <w:suppressAutoHyphens w:val="0"/>
        <w:contextualSpacing/>
        <w:jc w:val="both"/>
        <w:rPr>
          <w:rFonts w:ascii="Arial" w:hAnsi="Arial" w:cs="Arial"/>
          <w:sz w:val="22"/>
          <w:szCs w:val="22"/>
          <w:lang w:eastAsia="es-ES"/>
        </w:rPr>
      </w:pPr>
      <w:r>
        <w:rPr>
          <w:rFonts w:ascii="Arial" w:hAnsi="Arial" w:cs="Arial"/>
          <w:sz w:val="22"/>
          <w:szCs w:val="22"/>
          <w:lang w:eastAsia="es-ES"/>
        </w:rPr>
        <w:t>Una Didáctica de la Astronomía que contemple lo antes expresado tendrá como elementos esenciales realizar observaciones, registros, mediciones, e interactuar activamente con lo que el cielo nos ofrece en cada momento: luz, sombras, objetos, cambios; r</w:t>
      </w:r>
      <w:r>
        <w:rPr>
          <w:rFonts w:ascii="Arial" w:hAnsi="Arial" w:cs="Arial"/>
          <w:sz w:val="22"/>
          <w:szCs w:val="22"/>
          <w:lang w:eastAsia="es-ES"/>
        </w:rPr>
        <w:t>econocer lo mucho que aún existe en costumbres y rutinas en la vida cotidiana de las influencias del cielo en las culturas; compartir visiones y aprendizajes con otros, en forma colaborativa y solidaria; y fomentar la generación de nuevas acciones didáctic</w:t>
      </w:r>
      <w:r>
        <w:rPr>
          <w:rFonts w:ascii="Arial" w:hAnsi="Arial" w:cs="Arial"/>
          <w:sz w:val="22"/>
          <w:szCs w:val="22"/>
          <w:lang w:eastAsia="es-ES"/>
        </w:rPr>
        <w:t xml:space="preserve">as e investigaciones educativas. Asimismo, se buscará </w:t>
      </w:r>
      <w:proofErr w:type="spellStart"/>
      <w:r>
        <w:rPr>
          <w:rFonts w:ascii="Arial" w:hAnsi="Arial" w:cs="Arial"/>
          <w:sz w:val="22"/>
          <w:szCs w:val="22"/>
          <w:lang w:eastAsia="es-ES"/>
        </w:rPr>
        <w:t>resignificar</w:t>
      </w:r>
      <w:proofErr w:type="spellEnd"/>
      <w:r>
        <w:rPr>
          <w:rFonts w:ascii="Arial" w:hAnsi="Arial" w:cs="Arial"/>
          <w:sz w:val="22"/>
          <w:szCs w:val="22"/>
          <w:lang w:eastAsia="es-ES"/>
        </w:rPr>
        <w:t xml:space="preserve"> los conocimientos construidos en el ámbito profesional astronómico, pensando en las acciones educativas posibles de implementarse, en especial en lo que respecta a: sistema Tierra-Sol-Luna,</w:t>
      </w:r>
      <w:r>
        <w:rPr>
          <w:rFonts w:ascii="Arial" w:hAnsi="Arial" w:cs="Arial"/>
          <w:sz w:val="22"/>
          <w:szCs w:val="22"/>
          <w:lang w:eastAsia="es-ES"/>
        </w:rPr>
        <w:t xml:space="preserve"> cielo nocturno, elementos de Astrofísica, elementos de Astrobiología y Astronomía en la Cultura, áreas temáticas presentes en particular en la escolarización obligatoria de Argentina.</w:t>
      </w:r>
    </w:p>
    <w:p w:rsidR="000D7E2B" w:rsidRDefault="000D7E2B">
      <w:pPr>
        <w:suppressAutoHyphens w:val="0"/>
        <w:contextualSpacing/>
        <w:jc w:val="both"/>
        <w:rPr>
          <w:rFonts w:ascii="Arial" w:hAnsi="Arial" w:cs="Arial"/>
          <w:sz w:val="22"/>
          <w:szCs w:val="22"/>
          <w:lang w:eastAsia="es-ES"/>
        </w:rPr>
      </w:pPr>
    </w:p>
    <w:p w:rsidR="000D7E2B" w:rsidRDefault="00AE6CF1">
      <w:pPr>
        <w:suppressAutoHyphens w:val="0"/>
        <w:contextualSpacing/>
        <w:jc w:val="both"/>
        <w:rPr>
          <w:rFonts w:ascii="Arial" w:hAnsi="Arial" w:cs="Arial"/>
          <w:sz w:val="22"/>
          <w:szCs w:val="22"/>
          <w:lang w:eastAsia="es-ES"/>
        </w:rPr>
      </w:pPr>
      <w:r>
        <w:rPr>
          <w:rFonts w:ascii="Arial" w:hAnsi="Arial" w:cs="Arial"/>
          <w:sz w:val="22"/>
          <w:szCs w:val="22"/>
          <w:lang w:eastAsia="es-ES"/>
        </w:rPr>
        <w:t>La dinámica del Curso tendrá formato de taller, con exposiciones y dis</w:t>
      </w:r>
      <w:r>
        <w:rPr>
          <w:rFonts w:ascii="Arial" w:hAnsi="Arial" w:cs="Arial"/>
          <w:sz w:val="22"/>
          <w:szCs w:val="22"/>
          <w:lang w:eastAsia="es-ES"/>
        </w:rPr>
        <w:t>cusiones en pequeños grupos y en plenario. Se trabajará sobre observaciones del cielo, sobre artículos de investigación y sobre proyectos didácticos, y se discutirán las principales concepciones previas con las que las personas en general acceden a las dis</w:t>
      </w:r>
      <w:r>
        <w:rPr>
          <w:rFonts w:ascii="Arial" w:hAnsi="Arial" w:cs="Arial"/>
          <w:sz w:val="22"/>
          <w:szCs w:val="22"/>
          <w:lang w:eastAsia="es-ES"/>
        </w:rPr>
        <w:t>tintas acciones educativas que los participantes hayan desarrollado.</w:t>
      </w:r>
    </w:p>
    <w:p w:rsidR="000D7E2B" w:rsidRDefault="000D7E2B">
      <w:pPr>
        <w:suppressAutoHyphens w:val="0"/>
        <w:contextualSpacing/>
        <w:jc w:val="both"/>
        <w:rPr>
          <w:rFonts w:ascii="Arial" w:hAnsi="Arial" w:cs="Arial"/>
          <w:sz w:val="22"/>
          <w:szCs w:val="22"/>
          <w:lang w:eastAsia="es-ES"/>
        </w:rPr>
      </w:pPr>
    </w:p>
    <w:p w:rsidR="000D7E2B" w:rsidRDefault="00AE6CF1">
      <w:pPr>
        <w:suppressAutoHyphens w:val="0"/>
        <w:contextualSpacing/>
        <w:jc w:val="both"/>
        <w:rPr>
          <w:rFonts w:ascii="Arial" w:hAnsi="Arial" w:cs="Arial"/>
          <w:sz w:val="22"/>
          <w:szCs w:val="22"/>
          <w:lang w:eastAsia="es-ES"/>
        </w:rPr>
      </w:pPr>
      <w:r>
        <w:rPr>
          <w:rFonts w:ascii="Arial" w:hAnsi="Arial" w:cs="Arial"/>
          <w:sz w:val="22"/>
          <w:szCs w:val="22"/>
          <w:lang w:eastAsia="es-ES"/>
        </w:rPr>
        <w:t>Los participantes deberán presentar un trabajo final de integración individual, por escrito.</w:t>
      </w:r>
    </w:p>
    <w:p w:rsidR="000D7E2B" w:rsidRDefault="00AE6CF1">
      <w:pPr>
        <w:suppressAutoHyphens w:val="0"/>
        <w:rPr>
          <w:rFonts w:ascii="Arial" w:hAnsi="Arial" w:cs="Arial"/>
          <w:b/>
          <w:sz w:val="22"/>
          <w:szCs w:val="22"/>
          <w:lang w:eastAsia="es-ES"/>
        </w:rPr>
      </w:pPr>
      <w:r>
        <w:br w:type="page"/>
      </w:r>
    </w:p>
    <w:p w:rsidR="000D7E2B" w:rsidRDefault="00AE6CF1">
      <w:pPr>
        <w:pStyle w:val="ListParagraph"/>
        <w:numPr>
          <w:ilvl w:val="0"/>
          <w:numId w:val="6"/>
        </w:numPr>
        <w:suppressAutoHyphens w:val="0"/>
        <w:ind w:left="284" w:hanging="294"/>
        <w:jc w:val="both"/>
        <w:rPr>
          <w:rFonts w:ascii="Arial" w:hAnsi="Arial" w:cs="Arial"/>
          <w:b/>
          <w:sz w:val="22"/>
          <w:szCs w:val="22"/>
          <w:lang w:val="pt-BR" w:eastAsia="es-ES"/>
        </w:rPr>
      </w:pPr>
      <w:r>
        <w:rPr>
          <w:rFonts w:ascii="Arial" w:hAnsi="Arial" w:cs="Arial"/>
          <w:b/>
          <w:sz w:val="22"/>
          <w:szCs w:val="22"/>
          <w:lang w:val="pt-BR" w:eastAsia="es-ES"/>
        </w:rPr>
        <w:lastRenderedPageBreak/>
        <w:t>OBJETIVOS</w:t>
      </w:r>
    </w:p>
    <w:p w:rsidR="000D7E2B" w:rsidRDefault="000D7E2B">
      <w:pPr>
        <w:suppressAutoHyphens w:val="0"/>
        <w:contextualSpacing/>
        <w:jc w:val="both"/>
        <w:rPr>
          <w:rFonts w:ascii="Arial" w:hAnsi="Arial" w:cs="Arial"/>
          <w:sz w:val="22"/>
          <w:szCs w:val="22"/>
          <w:lang w:eastAsia="es-ES"/>
        </w:rPr>
      </w:pPr>
    </w:p>
    <w:p w:rsidR="000D7E2B" w:rsidRDefault="00AE6CF1">
      <w:pPr>
        <w:suppressAutoHyphens w:val="0"/>
        <w:contextualSpacing/>
        <w:jc w:val="both"/>
        <w:rPr>
          <w:rFonts w:ascii="Arial" w:hAnsi="Arial" w:cs="Arial"/>
          <w:sz w:val="22"/>
          <w:szCs w:val="22"/>
          <w:lang w:eastAsia="es-ES"/>
        </w:rPr>
      </w:pPr>
      <w:r>
        <w:rPr>
          <w:rFonts w:ascii="Arial" w:hAnsi="Arial" w:cs="Arial"/>
          <w:sz w:val="22"/>
          <w:szCs w:val="22"/>
          <w:lang w:eastAsia="es-ES"/>
        </w:rPr>
        <w:t>El Curso sobre Didáctica de la Astronomía tiene el siguiente Objetivo General:</w:t>
      </w:r>
    </w:p>
    <w:p w:rsidR="000D7E2B" w:rsidRDefault="000D7E2B">
      <w:pPr>
        <w:tabs>
          <w:tab w:val="left" w:pos="709"/>
          <w:tab w:val="center" w:pos="5159"/>
        </w:tabs>
        <w:suppressAutoHyphens w:val="0"/>
        <w:ind w:left="426" w:hanging="426"/>
        <w:jc w:val="both"/>
        <w:rPr>
          <w:rFonts w:ascii="Arial" w:eastAsia="Calibri" w:hAnsi="Arial" w:cs="Arial"/>
          <w:sz w:val="22"/>
          <w:szCs w:val="22"/>
          <w:lang w:val="es-AR" w:eastAsia="en-US"/>
        </w:rPr>
      </w:pPr>
    </w:p>
    <w:p w:rsidR="000D7E2B" w:rsidRDefault="00AE6CF1">
      <w:pPr>
        <w:numPr>
          <w:ilvl w:val="0"/>
          <w:numId w:val="3"/>
        </w:numPr>
        <w:suppressAutoHyphens w:val="0"/>
        <w:ind w:left="284" w:hanging="284"/>
        <w:jc w:val="both"/>
        <w:rPr>
          <w:rFonts w:ascii="Arial" w:eastAsia="Calibri" w:hAnsi="Arial" w:cs="Arial"/>
          <w:sz w:val="22"/>
          <w:szCs w:val="22"/>
          <w:lang w:val="es-AR" w:eastAsia="en-US"/>
        </w:rPr>
      </w:pPr>
      <w:r>
        <w:rPr>
          <w:rFonts w:ascii="Arial" w:eastAsia="Calibri" w:hAnsi="Arial" w:cs="Arial"/>
          <w:sz w:val="22"/>
          <w:szCs w:val="22"/>
          <w:lang w:val="es-AR" w:eastAsia="en-US"/>
        </w:rPr>
        <w:t xml:space="preserve">Que los participantes adquieran elementos, teóricos y prácticos, para profundizar su reflexión, tanto personal como profesional, y construir fundamentos acerca de las características y proyecciones de la Didáctica de la Astronomía como campo específico de </w:t>
      </w:r>
      <w:r>
        <w:rPr>
          <w:rFonts w:ascii="Arial" w:eastAsia="Calibri" w:hAnsi="Arial" w:cs="Arial"/>
          <w:sz w:val="22"/>
          <w:szCs w:val="22"/>
          <w:lang w:val="es-AR" w:eastAsia="en-US"/>
        </w:rPr>
        <w:t>desarrollo con identidad epistemológica propia.</w:t>
      </w:r>
    </w:p>
    <w:p w:rsidR="000D7E2B" w:rsidRDefault="000D7E2B">
      <w:pPr>
        <w:suppressAutoHyphens w:val="0"/>
        <w:ind w:left="284"/>
        <w:jc w:val="both"/>
        <w:rPr>
          <w:rFonts w:ascii="Arial" w:hAnsi="Arial" w:cs="Arial"/>
          <w:sz w:val="22"/>
          <w:szCs w:val="22"/>
          <w:lang w:eastAsia="es-ES"/>
        </w:rPr>
      </w:pPr>
    </w:p>
    <w:p w:rsidR="000D7E2B" w:rsidRDefault="00AE6CF1">
      <w:pPr>
        <w:suppressAutoHyphens w:val="0"/>
        <w:contextualSpacing/>
        <w:jc w:val="both"/>
        <w:rPr>
          <w:rFonts w:ascii="Arial" w:hAnsi="Arial" w:cs="Arial"/>
          <w:sz w:val="22"/>
          <w:szCs w:val="22"/>
          <w:lang w:eastAsia="es-ES"/>
        </w:rPr>
      </w:pPr>
      <w:r>
        <w:rPr>
          <w:rFonts w:ascii="Arial" w:hAnsi="Arial" w:cs="Arial"/>
          <w:sz w:val="22"/>
          <w:szCs w:val="22"/>
          <w:lang w:eastAsia="es-ES"/>
        </w:rPr>
        <w:t>Asimismo, tiene por Objetivos Específicos los siguientes:</w:t>
      </w:r>
    </w:p>
    <w:p w:rsidR="000D7E2B" w:rsidRDefault="000D7E2B">
      <w:pPr>
        <w:tabs>
          <w:tab w:val="left" w:pos="709"/>
          <w:tab w:val="center" w:pos="5159"/>
        </w:tabs>
        <w:suppressAutoHyphens w:val="0"/>
        <w:ind w:left="426" w:hanging="426"/>
        <w:jc w:val="both"/>
        <w:rPr>
          <w:rFonts w:ascii="Arial" w:eastAsia="Calibri" w:hAnsi="Arial" w:cs="Arial"/>
          <w:sz w:val="22"/>
          <w:szCs w:val="22"/>
          <w:lang w:eastAsia="en-US"/>
        </w:rPr>
      </w:pPr>
    </w:p>
    <w:p w:rsidR="000D7E2B" w:rsidRDefault="00AE6CF1">
      <w:pPr>
        <w:numPr>
          <w:ilvl w:val="0"/>
          <w:numId w:val="3"/>
        </w:numPr>
        <w:suppressAutoHyphens w:val="0"/>
        <w:spacing w:after="120"/>
        <w:ind w:left="284" w:hanging="284"/>
        <w:jc w:val="both"/>
        <w:rPr>
          <w:rFonts w:ascii="Arial" w:eastAsia="Calibri" w:hAnsi="Arial" w:cs="Arial"/>
          <w:sz w:val="22"/>
          <w:szCs w:val="22"/>
          <w:lang w:val="es-AR" w:eastAsia="en-US"/>
        </w:rPr>
      </w:pPr>
      <w:r>
        <w:rPr>
          <w:rFonts w:ascii="Arial" w:eastAsia="Calibri" w:hAnsi="Arial" w:cs="Arial"/>
          <w:sz w:val="22"/>
          <w:szCs w:val="22"/>
          <w:lang w:val="es-AR" w:eastAsia="en-US"/>
        </w:rPr>
        <w:t>Resignificar como personas y profesionales los fenómenos y conceptos astronómicos que habitualmente se tratan en las acciones educativas y de difusi</w:t>
      </w:r>
      <w:r>
        <w:rPr>
          <w:rFonts w:ascii="Arial" w:eastAsia="Calibri" w:hAnsi="Arial" w:cs="Arial"/>
          <w:sz w:val="22"/>
          <w:szCs w:val="22"/>
          <w:lang w:val="es-AR" w:eastAsia="en-US"/>
        </w:rPr>
        <w:t>ón pública, desde una mirada renovada de la Didáctica de la Astronomía.</w:t>
      </w:r>
    </w:p>
    <w:p w:rsidR="000D7E2B" w:rsidRDefault="00AE6CF1">
      <w:pPr>
        <w:numPr>
          <w:ilvl w:val="0"/>
          <w:numId w:val="3"/>
        </w:numPr>
        <w:suppressAutoHyphens w:val="0"/>
        <w:spacing w:after="120"/>
        <w:ind w:left="284" w:hanging="284"/>
        <w:jc w:val="both"/>
        <w:rPr>
          <w:rFonts w:ascii="Arial" w:eastAsia="Calibri" w:hAnsi="Arial" w:cs="Arial"/>
          <w:sz w:val="22"/>
          <w:szCs w:val="22"/>
          <w:lang w:val="es-AR" w:eastAsia="en-US"/>
        </w:rPr>
      </w:pPr>
      <w:r>
        <w:rPr>
          <w:rFonts w:ascii="Arial" w:eastAsia="Calibri" w:hAnsi="Arial" w:cs="Arial"/>
          <w:sz w:val="22"/>
          <w:szCs w:val="22"/>
          <w:lang w:val="es-AR" w:eastAsia="en-US"/>
        </w:rPr>
        <w:t>Tomar una postura crítica con respecto a la posibilidad de generar acciones concretas sobre Didáctica de la Astronomía en la FCAG, y de qué manera vincular las mismas a acciones de inv</w:t>
      </w:r>
      <w:r>
        <w:rPr>
          <w:rFonts w:ascii="Arial" w:eastAsia="Calibri" w:hAnsi="Arial" w:cs="Arial"/>
          <w:sz w:val="22"/>
          <w:szCs w:val="22"/>
          <w:lang w:val="es-AR" w:eastAsia="en-US"/>
        </w:rPr>
        <w:t>estigación con otros profesionales e instituciones.</w:t>
      </w:r>
    </w:p>
    <w:p w:rsidR="000D7E2B" w:rsidRDefault="00AE6CF1">
      <w:pPr>
        <w:numPr>
          <w:ilvl w:val="0"/>
          <w:numId w:val="3"/>
        </w:numPr>
        <w:suppressAutoHyphens w:val="0"/>
        <w:spacing w:after="120"/>
        <w:ind w:left="284" w:hanging="284"/>
        <w:jc w:val="both"/>
        <w:rPr>
          <w:rFonts w:ascii="Arial" w:eastAsia="Calibri" w:hAnsi="Arial" w:cs="Arial"/>
          <w:sz w:val="22"/>
          <w:szCs w:val="22"/>
          <w:lang w:val="es-AR" w:eastAsia="en-US"/>
        </w:rPr>
      </w:pPr>
      <w:r>
        <w:rPr>
          <w:rFonts w:ascii="Arial" w:eastAsia="Calibri" w:hAnsi="Arial" w:cs="Arial"/>
          <w:sz w:val="22"/>
          <w:szCs w:val="22"/>
          <w:lang w:val="es-AR" w:eastAsia="en-US"/>
        </w:rPr>
        <w:t>Conocer distintas líneas de trabajo y sus metodologías en el campo de la Didáctica de la Astronomía, tanto en Argentina como en el mundo, y las acciones de investigación relacionadas con tales líneas.</w:t>
      </w:r>
    </w:p>
    <w:p w:rsidR="000D7E2B" w:rsidRDefault="00AE6CF1">
      <w:pPr>
        <w:numPr>
          <w:ilvl w:val="0"/>
          <w:numId w:val="3"/>
        </w:numPr>
        <w:suppressAutoHyphens w:val="0"/>
        <w:ind w:left="284" w:hanging="284"/>
        <w:jc w:val="both"/>
        <w:rPr>
          <w:rFonts w:ascii="Arial" w:hAnsi="Arial" w:cs="Arial"/>
          <w:b/>
          <w:bCs/>
          <w:sz w:val="22"/>
          <w:szCs w:val="22"/>
          <w:lang w:val="es-AR"/>
        </w:rPr>
      </w:pPr>
      <w:r>
        <w:rPr>
          <w:rFonts w:ascii="Arial" w:eastAsia="Calibri" w:hAnsi="Arial" w:cs="Arial"/>
          <w:sz w:val="22"/>
          <w:szCs w:val="22"/>
          <w:lang w:val="es-AR" w:eastAsia="en-US"/>
        </w:rPr>
        <w:t>Gen</w:t>
      </w:r>
      <w:r>
        <w:rPr>
          <w:rFonts w:ascii="Arial" w:eastAsia="Calibri" w:hAnsi="Arial" w:cs="Arial"/>
          <w:sz w:val="22"/>
          <w:szCs w:val="22"/>
          <w:lang w:val="es-AR" w:eastAsia="en-US"/>
        </w:rPr>
        <w:t>erar proyectos de producciones sobre Didáctica de la Astronomía, acordes con las prácticas e intereses de los participantes y de la Facultad, con vistas a futuras intervenciones y proyectos de aula o de investigación.</w:t>
      </w:r>
    </w:p>
    <w:p w:rsidR="000D7E2B" w:rsidRDefault="000D7E2B">
      <w:pPr>
        <w:suppressAutoHyphens w:val="0"/>
        <w:rPr>
          <w:rFonts w:ascii="Arial" w:hAnsi="Arial" w:cs="Arial"/>
          <w:sz w:val="22"/>
          <w:szCs w:val="22"/>
        </w:rPr>
      </w:pPr>
    </w:p>
    <w:p w:rsidR="000D7E2B" w:rsidRDefault="000D7E2B">
      <w:pPr>
        <w:suppressAutoHyphens w:val="0"/>
        <w:rPr>
          <w:rFonts w:ascii="Arial" w:hAnsi="Arial" w:cs="Arial"/>
          <w:sz w:val="22"/>
          <w:szCs w:val="22"/>
        </w:rPr>
      </w:pPr>
    </w:p>
    <w:p w:rsidR="000D7E2B" w:rsidRDefault="00AE6CF1">
      <w:pPr>
        <w:pStyle w:val="ListParagraph"/>
        <w:numPr>
          <w:ilvl w:val="0"/>
          <w:numId w:val="6"/>
        </w:numPr>
        <w:suppressAutoHyphens w:val="0"/>
        <w:ind w:left="284" w:hanging="294"/>
        <w:jc w:val="both"/>
        <w:rPr>
          <w:rFonts w:ascii="Arial" w:hAnsi="Arial" w:cs="Arial"/>
          <w:b/>
          <w:sz w:val="22"/>
          <w:szCs w:val="22"/>
          <w:lang w:val="es-AR" w:eastAsia="es-ES"/>
        </w:rPr>
      </w:pPr>
      <w:r>
        <w:rPr>
          <w:rFonts w:ascii="Arial" w:hAnsi="Arial" w:cs="Arial"/>
          <w:b/>
          <w:sz w:val="22"/>
          <w:szCs w:val="22"/>
          <w:lang w:val="es-AR" w:eastAsia="es-ES"/>
        </w:rPr>
        <w:t xml:space="preserve">CARGA HORARIA Y PLANIFICACIÓN </w:t>
      </w:r>
      <w:r>
        <w:rPr>
          <w:rFonts w:ascii="Arial" w:hAnsi="Arial" w:cs="Arial"/>
          <w:b/>
          <w:sz w:val="22"/>
          <w:szCs w:val="22"/>
          <w:lang w:val="es-AR" w:eastAsia="es-ES"/>
        </w:rPr>
        <w:t>TEMPORAL</w:t>
      </w:r>
    </w:p>
    <w:p w:rsidR="000D7E2B" w:rsidRDefault="000D7E2B">
      <w:pPr>
        <w:suppressAutoHyphens w:val="0"/>
        <w:jc w:val="both"/>
        <w:rPr>
          <w:rFonts w:ascii="Arial" w:hAnsi="Arial" w:cs="Arial"/>
          <w:sz w:val="22"/>
          <w:szCs w:val="22"/>
          <w:lang w:val="es-AR" w:eastAsia="es-ES"/>
        </w:rPr>
      </w:pPr>
    </w:p>
    <w:p w:rsidR="000D7E2B" w:rsidRDefault="00AE6CF1">
      <w:pPr>
        <w:suppressAutoHyphens w:val="0"/>
        <w:jc w:val="both"/>
      </w:pPr>
      <w:r>
        <w:rPr>
          <w:rFonts w:ascii="Arial" w:hAnsi="Arial" w:cs="Arial"/>
          <w:sz w:val="22"/>
          <w:szCs w:val="22"/>
          <w:lang w:val="es-AR" w:eastAsia="es-ES"/>
        </w:rPr>
        <w:t>El Curso Didáctica de la Astronomía tendrá una carga horaria de treinta horas reloj (30 h/r). Constará de una parte presencial, de dieciocho horas reloj (20 h/r), que se cursará los días miércoles 16, jueves 17 y viernes 18 de octubre de 2019; la</w:t>
      </w:r>
      <w:r>
        <w:rPr>
          <w:rFonts w:ascii="Arial" w:hAnsi="Arial" w:cs="Arial"/>
          <w:sz w:val="22"/>
          <w:szCs w:val="22"/>
          <w:lang w:val="es-AR" w:eastAsia="es-ES"/>
        </w:rPr>
        <w:t xml:space="preserve"> parte no presencial, de diez horas reloj (10 h/r), se desarrollará en forma virtual, a los fines de la elaboración del trabajo final del Curso.</w:t>
      </w:r>
    </w:p>
    <w:p w:rsidR="000D7E2B" w:rsidRDefault="000D7E2B">
      <w:pPr>
        <w:suppressAutoHyphens w:val="0"/>
        <w:jc w:val="both"/>
        <w:rPr>
          <w:rFonts w:ascii="Arial" w:hAnsi="Arial" w:cs="Arial"/>
          <w:sz w:val="22"/>
          <w:szCs w:val="22"/>
          <w:lang w:val="es-AR" w:eastAsia="es-ES"/>
        </w:rPr>
      </w:pPr>
    </w:p>
    <w:p w:rsidR="000D7E2B" w:rsidRDefault="000D7E2B">
      <w:pPr>
        <w:suppressAutoHyphens w:val="0"/>
        <w:jc w:val="both"/>
        <w:rPr>
          <w:rFonts w:ascii="Arial" w:hAnsi="Arial" w:cs="Arial"/>
          <w:sz w:val="22"/>
          <w:szCs w:val="22"/>
          <w:lang w:val="es-AR" w:eastAsia="es-ES"/>
        </w:rPr>
      </w:pPr>
    </w:p>
    <w:p w:rsidR="000D7E2B" w:rsidRDefault="00AE6CF1">
      <w:pPr>
        <w:pStyle w:val="ListParagraph"/>
        <w:numPr>
          <w:ilvl w:val="0"/>
          <w:numId w:val="6"/>
        </w:numPr>
        <w:suppressAutoHyphens w:val="0"/>
        <w:ind w:left="284" w:hanging="294"/>
        <w:jc w:val="both"/>
        <w:rPr>
          <w:rFonts w:ascii="Arial" w:hAnsi="Arial" w:cs="Arial"/>
          <w:b/>
          <w:sz w:val="22"/>
          <w:szCs w:val="22"/>
          <w:lang w:val="es-AR" w:eastAsia="es-ES"/>
        </w:rPr>
      </w:pPr>
      <w:r>
        <w:rPr>
          <w:rFonts w:ascii="Arial" w:hAnsi="Arial" w:cs="Arial"/>
          <w:b/>
          <w:sz w:val="22"/>
          <w:szCs w:val="22"/>
          <w:lang w:val="es-AR" w:eastAsia="es-ES"/>
        </w:rPr>
        <w:t>PARTICIPANTES Y CUPO</w:t>
      </w:r>
    </w:p>
    <w:p w:rsidR="000D7E2B" w:rsidRDefault="000D7E2B">
      <w:pPr>
        <w:suppressAutoHyphens w:val="0"/>
        <w:jc w:val="both"/>
        <w:rPr>
          <w:rFonts w:ascii="Arial" w:hAnsi="Arial" w:cs="Arial"/>
          <w:sz w:val="22"/>
          <w:szCs w:val="22"/>
          <w:lang w:val="es-AR" w:eastAsia="es-ES"/>
        </w:rPr>
      </w:pPr>
    </w:p>
    <w:p w:rsidR="000D7E2B" w:rsidRDefault="00AE6CF1">
      <w:pPr>
        <w:suppressAutoHyphens w:val="0"/>
        <w:jc w:val="both"/>
        <w:rPr>
          <w:rFonts w:ascii="Arial" w:hAnsi="Arial" w:cs="Arial"/>
          <w:sz w:val="22"/>
          <w:szCs w:val="22"/>
          <w:lang w:val="es-AR" w:eastAsia="es-ES"/>
        </w:rPr>
      </w:pPr>
      <w:r>
        <w:rPr>
          <w:rFonts w:ascii="Arial" w:hAnsi="Arial" w:cs="Arial"/>
          <w:sz w:val="22"/>
          <w:szCs w:val="22"/>
          <w:lang w:val="es-AR" w:eastAsia="es-ES"/>
        </w:rPr>
        <w:t>El Curso Didáctica de la Astronomía está destinado a estudiantes y graduados de la FCAG</w:t>
      </w:r>
      <w:r>
        <w:rPr>
          <w:rFonts w:ascii="Arial" w:hAnsi="Arial" w:cs="Arial"/>
          <w:sz w:val="22"/>
          <w:szCs w:val="22"/>
          <w:lang w:val="es-AR" w:eastAsia="es-ES"/>
        </w:rPr>
        <w:t>. Asimismo, podrán participar del Curso Profesores de Física y estudiantes avanzados de este profesorado, interesados en la Didáctica de la Astronomía, como así también estudiantes de postgrados en Enseñanza de las Ciencias u otras variantes relacionadas c</w:t>
      </w:r>
      <w:r>
        <w:rPr>
          <w:rFonts w:ascii="Arial" w:hAnsi="Arial" w:cs="Arial"/>
          <w:sz w:val="22"/>
          <w:szCs w:val="22"/>
          <w:lang w:val="es-AR" w:eastAsia="es-ES"/>
        </w:rPr>
        <w:t>on la Didáctica de la Astronomía.</w:t>
      </w:r>
    </w:p>
    <w:p w:rsidR="000D7E2B" w:rsidRDefault="000D7E2B">
      <w:pPr>
        <w:suppressAutoHyphens w:val="0"/>
        <w:jc w:val="both"/>
        <w:rPr>
          <w:rFonts w:ascii="Arial" w:hAnsi="Arial" w:cs="Arial"/>
          <w:sz w:val="22"/>
          <w:szCs w:val="22"/>
          <w:lang w:val="es-AR" w:eastAsia="es-ES"/>
        </w:rPr>
      </w:pPr>
    </w:p>
    <w:p w:rsidR="000D7E2B" w:rsidRDefault="00AE6CF1">
      <w:pPr>
        <w:suppressAutoHyphens w:val="0"/>
        <w:jc w:val="both"/>
        <w:rPr>
          <w:rFonts w:ascii="Arial" w:hAnsi="Arial" w:cs="Arial"/>
          <w:sz w:val="22"/>
          <w:szCs w:val="22"/>
          <w:lang w:val="es-AR" w:eastAsia="es-ES"/>
        </w:rPr>
      </w:pPr>
      <w:r>
        <w:rPr>
          <w:rFonts w:ascii="Arial" w:hAnsi="Arial" w:cs="Arial"/>
          <w:sz w:val="22"/>
          <w:szCs w:val="22"/>
          <w:lang w:val="es-AR" w:eastAsia="es-ES"/>
        </w:rPr>
        <w:t>No se establece cupo máximo de participantes al Curso.</w:t>
      </w:r>
    </w:p>
    <w:p w:rsidR="000D7E2B" w:rsidRDefault="000D7E2B">
      <w:pPr>
        <w:suppressAutoHyphens w:val="0"/>
        <w:jc w:val="both"/>
        <w:rPr>
          <w:rFonts w:ascii="Arial" w:hAnsi="Arial" w:cs="Arial"/>
          <w:sz w:val="22"/>
          <w:szCs w:val="22"/>
          <w:lang w:val="es-AR" w:eastAsia="es-ES"/>
        </w:rPr>
      </w:pPr>
    </w:p>
    <w:p w:rsidR="000D7E2B" w:rsidRDefault="000D7E2B">
      <w:pPr>
        <w:suppressAutoHyphens w:val="0"/>
        <w:rPr>
          <w:rFonts w:ascii="Arial" w:hAnsi="Arial" w:cs="Arial"/>
          <w:b/>
          <w:sz w:val="22"/>
          <w:szCs w:val="22"/>
          <w:lang w:eastAsia="es-ES"/>
        </w:rPr>
      </w:pPr>
    </w:p>
    <w:p w:rsidR="000D7E2B" w:rsidRDefault="00AE6CF1">
      <w:pPr>
        <w:pStyle w:val="ListParagraph"/>
        <w:numPr>
          <w:ilvl w:val="0"/>
          <w:numId w:val="6"/>
        </w:numPr>
        <w:suppressAutoHyphens w:val="0"/>
        <w:ind w:left="284" w:hanging="294"/>
        <w:jc w:val="both"/>
        <w:rPr>
          <w:rFonts w:ascii="Arial" w:hAnsi="Arial" w:cs="Arial"/>
          <w:b/>
          <w:sz w:val="22"/>
          <w:szCs w:val="22"/>
          <w:lang w:val="es-AR" w:eastAsia="es-ES"/>
        </w:rPr>
      </w:pPr>
      <w:r>
        <w:rPr>
          <w:rFonts w:ascii="Arial" w:hAnsi="Arial" w:cs="Arial"/>
          <w:b/>
          <w:sz w:val="22"/>
          <w:szCs w:val="22"/>
          <w:lang w:val="es-AR" w:eastAsia="es-ES"/>
        </w:rPr>
        <w:t>EVALUACIÓN</w:t>
      </w:r>
    </w:p>
    <w:p w:rsidR="000D7E2B" w:rsidRDefault="000D7E2B">
      <w:pPr>
        <w:suppressAutoHyphens w:val="0"/>
        <w:rPr>
          <w:rFonts w:ascii="Arial" w:hAnsi="Arial" w:cs="Arial"/>
          <w:sz w:val="22"/>
          <w:szCs w:val="22"/>
        </w:rPr>
      </w:pPr>
    </w:p>
    <w:p w:rsidR="000D7E2B" w:rsidRDefault="00AE6CF1">
      <w:pPr>
        <w:spacing w:after="120"/>
        <w:jc w:val="both"/>
        <w:rPr>
          <w:rFonts w:ascii="Arial" w:hAnsi="Arial" w:cs="Arial"/>
          <w:sz w:val="22"/>
          <w:szCs w:val="22"/>
        </w:rPr>
      </w:pPr>
      <w:r>
        <w:rPr>
          <w:rFonts w:ascii="Arial" w:hAnsi="Arial" w:cs="Arial"/>
          <w:sz w:val="22"/>
          <w:szCs w:val="22"/>
        </w:rPr>
        <w:t>Para acreditar el Curso los participantes deberán asistir al 80% del total de las clases presenciales y desarrollar un trabajo final de integración, por</w:t>
      </w:r>
      <w:r>
        <w:rPr>
          <w:rFonts w:ascii="Arial" w:hAnsi="Arial" w:cs="Arial"/>
          <w:sz w:val="22"/>
          <w:szCs w:val="22"/>
        </w:rPr>
        <w:t xml:space="preserve"> escrito, individual, el cual consistirá en una propuesta didáctica, en el diseño de una acción institucional, en el análisis crítico de acciones en marcha o ya finalizadas, entre otras variantes posibles que serán discutidas con el grupo.</w:t>
      </w:r>
    </w:p>
    <w:p w:rsidR="000D7E2B" w:rsidRDefault="00AE6CF1">
      <w:pPr>
        <w:pBdr>
          <w:left w:val="single" w:sz="4" w:space="4" w:color="000000"/>
        </w:pBdr>
        <w:suppressAutoHyphens w:val="0"/>
        <w:rPr>
          <w:rFonts w:ascii="Arial" w:hAnsi="Arial" w:cs="Arial"/>
          <w:b/>
          <w:sz w:val="22"/>
          <w:szCs w:val="22"/>
          <w:lang w:eastAsia="es-ES"/>
        </w:rPr>
      </w:pPr>
      <w:r>
        <w:br w:type="page"/>
      </w:r>
    </w:p>
    <w:p w:rsidR="000D7E2B" w:rsidRDefault="00AE6CF1">
      <w:pPr>
        <w:pStyle w:val="ListParagraph"/>
        <w:numPr>
          <w:ilvl w:val="0"/>
          <w:numId w:val="6"/>
        </w:numPr>
        <w:suppressAutoHyphens w:val="0"/>
        <w:ind w:left="284" w:hanging="294"/>
        <w:jc w:val="both"/>
        <w:rPr>
          <w:rFonts w:ascii="Arial" w:hAnsi="Arial" w:cs="Arial"/>
          <w:b/>
          <w:sz w:val="22"/>
          <w:szCs w:val="22"/>
          <w:lang w:eastAsia="es-ES"/>
        </w:rPr>
      </w:pPr>
      <w:r>
        <w:rPr>
          <w:rFonts w:ascii="Arial" w:hAnsi="Arial" w:cs="Arial"/>
          <w:b/>
          <w:sz w:val="22"/>
          <w:szCs w:val="22"/>
          <w:lang w:eastAsia="es-ES"/>
        </w:rPr>
        <w:lastRenderedPageBreak/>
        <w:t>PROGRAMA ANALÍ</w:t>
      </w:r>
      <w:r>
        <w:rPr>
          <w:rFonts w:ascii="Arial" w:hAnsi="Arial" w:cs="Arial"/>
          <w:b/>
          <w:sz w:val="22"/>
          <w:szCs w:val="22"/>
          <w:lang w:eastAsia="es-ES"/>
        </w:rPr>
        <w:t>TICO</w:t>
      </w:r>
    </w:p>
    <w:p w:rsidR="000D7E2B" w:rsidRDefault="000D7E2B">
      <w:pPr>
        <w:jc w:val="both"/>
        <w:rPr>
          <w:rFonts w:ascii="Arial" w:hAnsi="Arial" w:cs="Arial"/>
          <w:b/>
          <w:sz w:val="22"/>
          <w:szCs w:val="22"/>
          <w:lang w:eastAsia="es-AR"/>
        </w:rPr>
      </w:pPr>
    </w:p>
    <w:p w:rsidR="000D7E2B" w:rsidRDefault="000D7E2B">
      <w:pPr>
        <w:jc w:val="both"/>
        <w:rPr>
          <w:rFonts w:ascii="Arial" w:hAnsi="Arial" w:cs="Arial"/>
          <w:b/>
          <w:sz w:val="22"/>
          <w:szCs w:val="22"/>
          <w:lang w:eastAsia="es-AR"/>
        </w:rPr>
      </w:pPr>
    </w:p>
    <w:p w:rsidR="000D7E2B" w:rsidRDefault="00AE6CF1">
      <w:pPr>
        <w:jc w:val="both"/>
        <w:rPr>
          <w:rFonts w:ascii="Arial" w:hAnsi="Arial" w:cs="Arial"/>
          <w:b/>
          <w:sz w:val="22"/>
          <w:szCs w:val="22"/>
          <w:lang w:eastAsia="es-AR"/>
        </w:rPr>
      </w:pPr>
      <w:r>
        <w:rPr>
          <w:rFonts w:ascii="Arial" w:hAnsi="Arial" w:cs="Arial"/>
          <w:b/>
          <w:sz w:val="22"/>
          <w:szCs w:val="22"/>
          <w:lang w:eastAsia="es-AR"/>
        </w:rPr>
        <w:t>Unidad 1: La identidad epistemológica de la Didáctica de la Astronomía</w:t>
      </w:r>
    </w:p>
    <w:p w:rsidR="000D7E2B" w:rsidRDefault="000D7E2B">
      <w:pPr>
        <w:jc w:val="both"/>
        <w:rPr>
          <w:rFonts w:ascii="Arial" w:hAnsi="Arial" w:cs="Arial"/>
          <w:b/>
          <w:sz w:val="22"/>
          <w:szCs w:val="22"/>
          <w:lang w:eastAsia="es-AR"/>
        </w:rPr>
      </w:pPr>
    </w:p>
    <w:p w:rsidR="000D7E2B" w:rsidRDefault="00AE6CF1">
      <w:pPr>
        <w:numPr>
          <w:ilvl w:val="0"/>
          <w:numId w:val="2"/>
        </w:numPr>
        <w:suppressAutoHyphens w:val="0"/>
        <w:ind w:left="284" w:hanging="284"/>
        <w:jc w:val="both"/>
        <w:rPr>
          <w:rFonts w:ascii="Arial" w:hAnsi="Arial" w:cs="Arial"/>
          <w:sz w:val="22"/>
          <w:szCs w:val="22"/>
          <w:lang w:eastAsia="es-AR"/>
        </w:rPr>
      </w:pPr>
      <w:r>
        <w:rPr>
          <w:rFonts w:ascii="Arial" w:hAnsi="Arial" w:cs="Arial"/>
          <w:sz w:val="22"/>
          <w:szCs w:val="22"/>
          <w:lang w:eastAsia="es-AR"/>
        </w:rPr>
        <w:t xml:space="preserve">Elementos de la Epistemología de las Ciencias Naturales. La Astronomía como ciencia natural: qué la diferencia y qué comparten. La concepción paradigmática de la Astronomía. El </w:t>
      </w:r>
      <w:r>
        <w:rPr>
          <w:rFonts w:ascii="Arial" w:hAnsi="Arial" w:cs="Arial"/>
          <w:sz w:val="22"/>
          <w:szCs w:val="22"/>
          <w:lang w:eastAsia="es-AR"/>
        </w:rPr>
        <w:t>problema de la observación, de la medición y de la modelización. La Astronomía como parte de la cultura: su relación con la Educación.</w:t>
      </w:r>
    </w:p>
    <w:p w:rsidR="000D7E2B" w:rsidRDefault="000D7E2B">
      <w:pPr>
        <w:jc w:val="both"/>
        <w:rPr>
          <w:rFonts w:ascii="Arial" w:hAnsi="Arial" w:cs="Arial"/>
          <w:b/>
          <w:sz w:val="22"/>
          <w:szCs w:val="22"/>
          <w:lang w:eastAsia="es-AR"/>
        </w:rPr>
      </w:pPr>
    </w:p>
    <w:p w:rsidR="000D7E2B" w:rsidRDefault="00AE6CF1">
      <w:pPr>
        <w:numPr>
          <w:ilvl w:val="0"/>
          <w:numId w:val="2"/>
        </w:numPr>
        <w:suppressAutoHyphens w:val="0"/>
        <w:ind w:left="284" w:hanging="284"/>
        <w:jc w:val="both"/>
        <w:rPr>
          <w:rFonts w:ascii="Arial" w:hAnsi="Arial" w:cs="Arial"/>
          <w:sz w:val="22"/>
          <w:szCs w:val="22"/>
          <w:lang w:eastAsia="es-AR"/>
        </w:rPr>
      </w:pPr>
      <w:r>
        <w:rPr>
          <w:rFonts w:ascii="Arial" w:hAnsi="Arial" w:cs="Arial"/>
          <w:sz w:val="22"/>
          <w:szCs w:val="22"/>
          <w:lang w:eastAsia="es-AR"/>
        </w:rPr>
        <w:t xml:space="preserve">Evolución histórica de la Enseñanza de la Astronomía en el contexto de la Enseñanza de las Ciencias Naturales: épocas, </w:t>
      </w:r>
      <w:r>
        <w:rPr>
          <w:rFonts w:ascii="Arial" w:hAnsi="Arial" w:cs="Arial"/>
          <w:sz w:val="22"/>
          <w:szCs w:val="22"/>
          <w:lang w:eastAsia="es-AR"/>
        </w:rPr>
        <w:t>temas, poblaciones, métodos. Enseñanza vs. Didáctica de la Astronomía. La Enseñanza de la Astronomía en la construcción de visiones de mundo.</w:t>
      </w:r>
    </w:p>
    <w:p w:rsidR="000D7E2B" w:rsidRDefault="000D7E2B">
      <w:pPr>
        <w:jc w:val="both"/>
        <w:rPr>
          <w:rFonts w:ascii="Arial" w:hAnsi="Arial" w:cs="Arial"/>
          <w:b/>
          <w:sz w:val="22"/>
          <w:szCs w:val="22"/>
          <w:lang w:eastAsia="es-AR"/>
        </w:rPr>
      </w:pPr>
    </w:p>
    <w:p w:rsidR="000D7E2B" w:rsidRDefault="00AE6CF1">
      <w:pPr>
        <w:numPr>
          <w:ilvl w:val="0"/>
          <w:numId w:val="2"/>
        </w:numPr>
        <w:suppressAutoHyphens w:val="0"/>
        <w:ind w:left="284" w:hanging="284"/>
        <w:jc w:val="both"/>
        <w:rPr>
          <w:rFonts w:ascii="Arial" w:hAnsi="Arial" w:cs="Arial"/>
          <w:sz w:val="22"/>
          <w:szCs w:val="22"/>
          <w:lang w:val="es-MX" w:eastAsia="es-AR"/>
        </w:rPr>
      </w:pPr>
      <w:r>
        <w:rPr>
          <w:rFonts w:ascii="Arial" w:hAnsi="Arial" w:cs="Arial"/>
          <w:sz w:val="22"/>
          <w:szCs w:val="22"/>
          <w:lang w:eastAsia="es-AR"/>
        </w:rPr>
        <w:t>Por qué investigar en Didáctica de la Astronomía. Sobre qué y cómo investigar en Didáctica de la Astronomía.</w:t>
      </w:r>
    </w:p>
    <w:p w:rsidR="000D7E2B" w:rsidRDefault="000D7E2B">
      <w:pPr>
        <w:suppressAutoHyphens w:val="0"/>
        <w:jc w:val="both"/>
        <w:rPr>
          <w:rFonts w:ascii="Arial" w:hAnsi="Arial" w:cs="Arial"/>
          <w:sz w:val="22"/>
          <w:szCs w:val="22"/>
          <w:lang w:val="es-MX" w:eastAsia="es-AR"/>
        </w:rPr>
      </w:pPr>
    </w:p>
    <w:p w:rsidR="000D7E2B" w:rsidRDefault="000D7E2B">
      <w:pPr>
        <w:suppressAutoHyphens w:val="0"/>
        <w:jc w:val="both"/>
        <w:rPr>
          <w:rFonts w:ascii="Arial" w:hAnsi="Arial" w:cs="Arial"/>
          <w:sz w:val="22"/>
          <w:szCs w:val="22"/>
          <w:lang w:val="es-MX" w:eastAsia="es-AR"/>
        </w:rPr>
      </w:pPr>
    </w:p>
    <w:p w:rsidR="000D7E2B" w:rsidRDefault="00AE6CF1">
      <w:pPr>
        <w:jc w:val="both"/>
        <w:rPr>
          <w:rFonts w:ascii="Arial" w:hAnsi="Arial" w:cs="Arial"/>
          <w:b/>
          <w:sz w:val="22"/>
          <w:szCs w:val="22"/>
          <w:lang w:eastAsia="es-AR"/>
        </w:rPr>
      </w:pPr>
      <w:r>
        <w:rPr>
          <w:rFonts w:ascii="Arial" w:hAnsi="Arial" w:cs="Arial"/>
          <w:b/>
          <w:sz w:val="22"/>
          <w:szCs w:val="22"/>
          <w:lang w:eastAsia="es-AR"/>
        </w:rPr>
        <w:t>Un</w:t>
      </w:r>
      <w:r>
        <w:rPr>
          <w:rFonts w:ascii="Arial" w:hAnsi="Arial" w:cs="Arial"/>
          <w:b/>
          <w:sz w:val="22"/>
          <w:szCs w:val="22"/>
          <w:lang w:eastAsia="es-AR"/>
        </w:rPr>
        <w:t>idad 2: La construcción de aprendizajes significativos en Astronomía</w:t>
      </w:r>
    </w:p>
    <w:p w:rsidR="000D7E2B" w:rsidRDefault="000D7E2B">
      <w:pPr>
        <w:jc w:val="both"/>
        <w:rPr>
          <w:rFonts w:ascii="Arial" w:hAnsi="Arial" w:cs="Arial"/>
          <w:b/>
          <w:sz w:val="22"/>
          <w:szCs w:val="22"/>
          <w:lang w:eastAsia="es-AR"/>
        </w:rPr>
      </w:pPr>
    </w:p>
    <w:p w:rsidR="000D7E2B" w:rsidRDefault="00AE6CF1">
      <w:pPr>
        <w:numPr>
          <w:ilvl w:val="0"/>
          <w:numId w:val="2"/>
        </w:numPr>
        <w:suppressAutoHyphens w:val="0"/>
        <w:ind w:left="284" w:hanging="284"/>
        <w:jc w:val="both"/>
        <w:rPr>
          <w:rFonts w:ascii="Arial" w:hAnsi="Arial" w:cs="Arial"/>
          <w:sz w:val="22"/>
          <w:szCs w:val="22"/>
          <w:lang w:eastAsia="es-AR"/>
        </w:rPr>
      </w:pPr>
      <w:r>
        <w:rPr>
          <w:rFonts w:ascii="Arial" w:hAnsi="Arial" w:cs="Arial"/>
          <w:sz w:val="22"/>
          <w:szCs w:val="22"/>
          <w:lang w:eastAsia="es-AR"/>
        </w:rPr>
        <w:t>Discusión de los elementos constitutivos de la Teoría del Aprendizaje Significativo de David Ausubel. La importancia de la interacción con el cielo real: tridimensionalidad, tiempos, obj</w:t>
      </w:r>
      <w:r>
        <w:rPr>
          <w:rFonts w:ascii="Arial" w:hAnsi="Arial" w:cs="Arial"/>
          <w:sz w:val="22"/>
          <w:szCs w:val="22"/>
          <w:lang w:eastAsia="es-AR"/>
        </w:rPr>
        <w:t>etos, procesos, sensaciones. El compromiso vivencial, individual y social durante los desarrollos didácticos: un elemento necesario para el aprendizaje significativo.</w:t>
      </w:r>
    </w:p>
    <w:p w:rsidR="000D7E2B" w:rsidRDefault="000D7E2B">
      <w:pPr>
        <w:suppressAutoHyphens w:val="0"/>
        <w:jc w:val="both"/>
        <w:rPr>
          <w:rFonts w:ascii="Arial" w:hAnsi="Arial" w:cs="Arial"/>
          <w:sz w:val="22"/>
          <w:szCs w:val="22"/>
          <w:lang w:eastAsia="es-AR"/>
        </w:rPr>
      </w:pPr>
    </w:p>
    <w:p w:rsidR="000D7E2B" w:rsidRDefault="000D7E2B">
      <w:pPr>
        <w:suppressAutoHyphens w:val="0"/>
        <w:jc w:val="both"/>
        <w:rPr>
          <w:rFonts w:ascii="Arial" w:hAnsi="Arial" w:cs="Arial"/>
          <w:sz w:val="22"/>
          <w:szCs w:val="22"/>
          <w:lang w:eastAsia="es-AR"/>
        </w:rPr>
      </w:pPr>
    </w:p>
    <w:p w:rsidR="000D7E2B" w:rsidRDefault="00AE6CF1">
      <w:pPr>
        <w:jc w:val="both"/>
        <w:rPr>
          <w:rFonts w:ascii="Arial" w:hAnsi="Arial" w:cs="Arial"/>
          <w:b/>
          <w:sz w:val="22"/>
          <w:szCs w:val="22"/>
          <w:lang w:eastAsia="es-AR"/>
        </w:rPr>
      </w:pPr>
      <w:r>
        <w:rPr>
          <w:rFonts w:ascii="Arial" w:hAnsi="Arial" w:cs="Arial"/>
          <w:b/>
          <w:sz w:val="22"/>
          <w:szCs w:val="22"/>
          <w:lang w:eastAsia="es-AR"/>
        </w:rPr>
        <w:t>Unidad 3: Casos concretos en Didáctica de la Astronomía.</w:t>
      </w:r>
    </w:p>
    <w:p w:rsidR="000D7E2B" w:rsidRDefault="000D7E2B">
      <w:pPr>
        <w:jc w:val="both"/>
        <w:rPr>
          <w:rFonts w:ascii="Arial" w:hAnsi="Arial" w:cs="Arial"/>
          <w:b/>
          <w:sz w:val="22"/>
          <w:szCs w:val="22"/>
          <w:lang w:eastAsia="es-AR"/>
        </w:rPr>
      </w:pPr>
    </w:p>
    <w:p w:rsidR="000D7E2B" w:rsidRDefault="00AE6CF1">
      <w:pPr>
        <w:numPr>
          <w:ilvl w:val="0"/>
          <w:numId w:val="2"/>
        </w:numPr>
        <w:suppressAutoHyphens w:val="0"/>
        <w:ind w:left="284" w:hanging="284"/>
        <w:jc w:val="both"/>
        <w:rPr>
          <w:rFonts w:ascii="Arial" w:hAnsi="Arial" w:cs="Arial"/>
          <w:sz w:val="22"/>
          <w:szCs w:val="22"/>
          <w:lang w:eastAsia="es-AR"/>
        </w:rPr>
      </w:pPr>
      <w:r>
        <w:rPr>
          <w:rFonts w:ascii="Arial" w:hAnsi="Arial" w:cs="Arial"/>
          <w:sz w:val="22"/>
          <w:szCs w:val="22"/>
          <w:lang w:eastAsia="es-AR"/>
        </w:rPr>
        <w:t>Análisis crítico de experienc</w:t>
      </w:r>
      <w:r>
        <w:rPr>
          <w:rFonts w:ascii="Arial" w:hAnsi="Arial" w:cs="Arial"/>
          <w:sz w:val="22"/>
          <w:szCs w:val="22"/>
          <w:lang w:eastAsia="es-AR"/>
        </w:rPr>
        <w:t>ias en Didáctica de la Astronomía: proyectos de aula, proyectos colaborativos regionales, crítica al uso de la tecnología (web, simuladores).</w:t>
      </w:r>
    </w:p>
    <w:p w:rsidR="000D7E2B" w:rsidRDefault="000D7E2B">
      <w:pPr>
        <w:suppressAutoHyphens w:val="0"/>
        <w:jc w:val="both"/>
        <w:rPr>
          <w:rFonts w:ascii="Arial" w:hAnsi="Arial" w:cs="Arial"/>
          <w:sz w:val="22"/>
          <w:szCs w:val="22"/>
          <w:lang w:eastAsia="es-AR"/>
        </w:rPr>
      </w:pPr>
    </w:p>
    <w:p w:rsidR="000D7E2B" w:rsidRDefault="00AE6CF1">
      <w:pPr>
        <w:numPr>
          <w:ilvl w:val="0"/>
          <w:numId w:val="2"/>
        </w:numPr>
        <w:suppressAutoHyphens w:val="0"/>
        <w:ind w:left="284" w:hanging="284"/>
        <w:jc w:val="both"/>
        <w:rPr>
          <w:rFonts w:ascii="Arial" w:hAnsi="Arial" w:cs="Arial"/>
          <w:sz w:val="22"/>
          <w:szCs w:val="22"/>
          <w:lang w:eastAsia="es-AR"/>
        </w:rPr>
      </w:pPr>
      <w:r>
        <w:rPr>
          <w:rFonts w:ascii="Arial" w:hAnsi="Arial" w:cs="Arial"/>
          <w:sz w:val="22"/>
          <w:szCs w:val="22"/>
          <w:lang w:eastAsia="es-AR"/>
        </w:rPr>
        <w:t>Análisis de las principales ideas previas puestas en juego por la gente en la interacción con las propuestas educ</w:t>
      </w:r>
      <w:r>
        <w:rPr>
          <w:rFonts w:ascii="Arial" w:hAnsi="Arial" w:cs="Arial"/>
          <w:sz w:val="22"/>
          <w:szCs w:val="22"/>
          <w:lang w:eastAsia="es-AR"/>
        </w:rPr>
        <w:t>ativas de la FCAG. Análisis de la imagen de Astronomía y del trabajo de los astrónomos que presentan tales propuestas. Representaciones sociales y Didáctica de la Astronomía.</w:t>
      </w:r>
    </w:p>
    <w:p w:rsidR="000D7E2B" w:rsidRDefault="000D7E2B">
      <w:pPr>
        <w:suppressAutoHyphens w:val="0"/>
        <w:jc w:val="both"/>
        <w:rPr>
          <w:rFonts w:ascii="Arial" w:hAnsi="Arial" w:cs="Arial"/>
          <w:sz w:val="22"/>
          <w:szCs w:val="22"/>
          <w:lang w:eastAsia="es-AR"/>
        </w:rPr>
      </w:pPr>
    </w:p>
    <w:p w:rsidR="000D7E2B" w:rsidRDefault="00AE6CF1">
      <w:pPr>
        <w:numPr>
          <w:ilvl w:val="0"/>
          <w:numId w:val="2"/>
        </w:numPr>
        <w:suppressAutoHyphens w:val="0"/>
        <w:ind w:left="284" w:hanging="284"/>
        <w:jc w:val="both"/>
        <w:rPr>
          <w:rFonts w:ascii="Arial" w:hAnsi="Arial" w:cs="Arial"/>
          <w:sz w:val="22"/>
          <w:szCs w:val="22"/>
          <w:lang w:eastAsia="es-AR"/>
        </w:rPr>
      </w:pPr>
      <w:r>
        <w:rPr>
          <w:rFonts w:ascii="Arial" w:hAnsi="Arial" w:cs="Arial"/>
          <w:sz w:val="22"/>
          <w:szCs w:val="22"/>
          <w:lang w:eastAsia="es-AR"/>
        </w:rPr>
        <w:t>Discusión de un diseño integral para la Didáctica de la Astronomía en el context</w:t>
      </w:r>
      <w:r>
        <w:rPr>
          <w:rFonts w:ascii="Arial" w:hAnsi="Arial" w:cs="Arial"/>
          <w:sz w:val="22"/>
          <w:szCs w:val="22"/>
          <w:lang w:eastAsia="es-AR"/>
        </w:rPr>
        <w:t>o de la FCAG. Dispositivos didácticos interactivos, secuencias didácticas, actividades vivenciales, proyección a futuro.</w:t>
      </w:r>
    </w:p>
    <w:p w:rsidR="000D7E2B" w:rsidRDefault="000D7E2B">
      <w:pPr>
        <w:suppressAutoHyphens w:val="0"/>
        <w:jc w:val="both"/>
        <w:rPr>
          <w:rFonts w:ascii="Arial" w:hAnsi="Arial" w:cs="Arial"/>
          <w:sz w:val="22"/>
          <w:szCs w:val="22"/>
          <w:lang w:eastAsia="es-AR"/>
        </w:rPr>
      </w:pPr>
    </w:p>
    <w:p w:rsidR="000D7E2B" w:rsidRDefault="00AE6CF1">
      <w:pPr>
        <w:numPr>
          <w:ilvl w:val="0"/>
          <w:numId w:val="2"/>
        </w:numPr>
        <w:suppressAutoHyphens w:val="0"/>
        <w:ind w:left="284" w:hanging="284"/>
        <w:jc w:val="both"/>
        <w:rPr>
          <w:rFonts w:ascii="Arial" w:hAnsi="Arial" w:cs="Arial"/>
          <w:sz w:val="22"/>
          <w:szCs w:val="22"/>
          <w:lang w:eastAsia="es-AR"/>
        </w:rPr>
      </w:pPr>
      <w:r>
        <w:rPr>
          <w:rFonts w:ascii="Arial" w:hAnsi="Arial" w:cs="Arial"/>
          <w:sz w:val="22"/>
          <w:szCs w:val="22"/>
          <w:lang w:eastAsia="es-AR"/>
        </w:rPr>
        <w:t>La Investigación en Didáctica de la Astronomía. Características y vínculos con otras especialidades e instituciones. Diseño de accione</w:t>
      </w:r>
      <w:r>
        <w:rPr>
          <w:rFonts w:ascii="Arial" w:hAnsi="Arial" w:cs="Arial"/>
          <w:sz w:val="22"/>
          <w:szCs w:val="22"/>
          <w:lang w:eastAsia="es-AR"/>
        </w:rPr>
        <w:t>s de investigación como acciones colaborativas.</w:t>
      </w:r>
    </w:p>
    <w:p w:rsidR="000D7E2B" w:rsidRDefault="000D7E2B">
      <w:pPr>
        <w:jc w:val="both"/>
        <w:rPr>
          <w:rFonts w:ascii="Arial" w:hAnsi="Arial" w:cs="Arial"/>
          <w:sz w:val="22"/>
          <w:szCs w:val="22"/>
        </w:rPr>
      </w:pPr>
    </w:p>
    <w:p w:rsidR="000D7E2B" w:rsidRPr="00AE6CF1" w:rsidRDefault="000D7E2B" w:rsidP="00AE6CF1">
      <w:pPr>
        <w:suppressAutoHyphens w:val="0"/>
        <w:rPr>
          <w:rFonts w:ascii="Arial" w:hAnsi="Arial" w:cs="Arial"/>
          <w:sz w:val="22"/>
          <w:szCs w:val="22"/>
          <w:lang w:eastAsia="es-ES"/>
        </w:rPr>
      </w:pPr>
      <w:bookmarkStart w:id="0" w:name="_GoBack"/>
      <w:bookmarkEnd w:id="0"/>
    </w:p>
    <w:sectPr w:rsidR="000D7E2B" w:rsidRPr="00AE6CF1">
      <w:footerReference w:type="default" r:id="rId9"/>
      <w:pgSz w:w="11906" w:h="16838"/>
      <w:pgMar w:top="1134" w:right="1134" w:bottom="1134" w:left="1418" w:header="0" w:footer="68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6CF1">
      <w:r>
        <w:separator/>
      </w:r>
    </w:p>
  </w:endnote>
  <w:endnote w:type="continuationSeparator" w:id="0">
    <w:p w:rsidR="00000000" w:rsidRDefault="00AE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cho">
    <w:panose1 w:val="00000000000000000000"/>
    <w:charset w:val="00"/>
    <w:family w:val="roman"/>
    <w:notTrueType/>
    <w:pitch w:val="default"/>
  </w:font>
  <w:font w:name="Lohit Devanagari">
    <w:panose1 w:val="00000000000000000000"/>
    <w:charset w:val="00"/>
    <w:family w:val="roman"/>
    <w:notTrueType/>
    <w:pitch w:val="default"/>
  </w:font>
  <w:font w:name="Bitstream Vera Sans">
    <w:charset w:val="01"/>
    <w:family w:val="roman"/>
    <w:pitch w:val="variable"/>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50322"/>
      <w:docPartObj>
        <w:docPartGallery w:val="Page Numbers (Bottom of Page)"/>
        <w:docPartUnique/>
      </w:docPartObj>
    </w:sdtPr>
    <w:sdtEndPr/>
    <w:sdtContent>
      <w:p w:rsidR="000D7E2B" w:rsidRDefault="00AE6CF1">
        <w:pPr>
          <w:pStyle w:val="Footer"/>
          <w:jc w:val="center"/>
        </w:pP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3</w:t>
        </w:r>
        <w:r>
          <w:rPr>
            <w:rFonts w:ascii="Arial" w:hAnsi="Arial" w:cs="Arial"/>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6CF1">
      <w:r>
        <w:separator/>
      </w:r>
    </w:p>
  </w:footnote>
  <w:footnote w:type="continuationSeparator" w:id="0">
    <w:p w:rsidR="00000000" w:rsidRDefault="00AE6C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21E5F"/>
    <w:multiLevelType w:val="multilevel"/>
    <w:tmpl w:val="CA6AE9B6"/>
    <w:lvl w:ilvl="0">
      <w:start w:val="1"/>
      <w:numFmt w:val="bullet"/>
      <w:lvlText w:val=""/>
      <w:lvlJc w:val="left"/>
      <w:pPr>
        <w:ind w:left="927" w:hanging="360"/>
      </w:pPr>
      <w:rPr>
        <w:rFonts w:ascii="Symbol" w:hAnsi="Symbol" w:cs="Symbol" w:hint="default"/>
        <w:sz w:val="22"/>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
    <w:nsid w:val="400F3FD8"/>
    <w:multiLevelType w:val="multilevel"/>
    <w:tmpl w:val="1A4E77DA"/>
    <w:lvl w:ilvl="0">
      <w:start w:val="1"/>
      <w:numFmt w:val="bullet"/>
      <w:lvlText w:val=""/>
      <w:lvlJc w:val="left"/>
      <w:pPr>
        <w:ind w:left="720" w:hanging="360"/>
      </w:pPr>
      <w:rPr>
        <w:rFonts w:ascii="Symbol" w:hAnsi="Symbol" w:cs="Symbol" w:hint="default"/>
        <w:b/>
        <w:sz w:val="22"/>
      </w:rPr>
    </w:lvl>
    <w:lvl w:ilvl="1">
      <w:start w:val="1"/>
      <w:numFmt w:val="bullet"/>
      <w:lvlText w:val="•"/>
      <w:lvlJc w:val="left"/>
      <w:pPr>
        <w:ind w:left="1785" w:hanging="705"/>
      </w:pPr>
      <w:rPr>
        <w:rFonts w:ascii="Garamond" w:hAnsi="Garamond"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3711096"/>
    <w:multiLevelType w:val="multilevel"/>
    <w:tmpl w:val="F8E87C7A"/>
    <w:lvl w:ilvl="0">
      <w:start w:val="1"/>
      <w:numFmt w:val="bullet"/>
      <w:lvlText w:val="•"/>
      <w:lvlJc w:val="left"/>
      <w:pPr>
        <w:ind w:left="1065" w:hanging="705"/>
      </w:pPr>
      <w:rPr>
        <w:rFonts w:ascii="Garamond" w:hAnsi="Garamond"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A4557D1"/>
    <w:multiLevelType w:val="multilevel"/>
    <w:tmpl w:val="4514A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360405"/>
    <w:multiLevelType w:val="multilevel"/>
    <w:tmpl w:val="DB96B21C"/>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674C08DA"/>
    <w:multiLevelType w:val="multilevel"/>
    <w:tmpl w:val="7D0C9FD8"/>
    <w:lvl w:ilvl="0">
      <w:start w:val="1"/>
      <w:numFmt w:val="bullet"/>
      <w:lvlText w:val=""/>
      <w:lvlJc w:val="left"/>
      <w:pPr>
        <w:tabs>
          <w:tab w:val="num" w:pos="927"/>
        </w:tabs>
        <w:ind w:left="907" w:hanging="340"/>
      </w:pPr>
      <w:rPr>
        <w:rFonts w:ascii="Symbol" w:hAnsi="Symbol" w:cs="Symbol" w:hint="default"/>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2B"/>
    <w:rsid w:val="000D7E2B"/>
    <w:rsid w:val="00AE6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64"/>
    <w:pPr>
      <w:suppressAutoHyphens/>
    </w:pPr>
    <w:rPr>
      <w:sz w:val="24"/>
      <w:szCs w:val="24"/>
      <w:lang w:val="es-ES" w:eastAsia="ar-SA"/>
    </w:rPr>
  </w:style>
  <w:style w:type="paragraph" w:styleId="Heading1">
    <w:name w:val="heading 1"/>
    <w:basedOn w:val="Normal"/>
    <w:next w:val="Normal"/>
    <w:qFormat/>
    <w:rsid w:val="00BC6164"/>
    <w:pPr>
      <w:keepNext/>
      <w:numPr>
        <w:numId w:val="1"/>
      </w:numPr>
      <w:jc w:val="both"/>
      <w:outlineLvl w:val="0"/>
    </w:pPr>
    <w:rPr>
      <w:rFonts w:ascii="Arial" w:hAnsi="Arial" w:cs="Arial"/>
      <w:b/>
      <w:bCs/>
      <w:lang w:val="es-AR"/>
    </w:rPr>
  </w:style>
  <w:style w:type="paragraph" w:styleId="Heading2">
    <w:name w:val="heading 2"/>
    <w:basedOn w:val="Normal"/>
    <w:next w:val="Normal"/>
    <w:qFormat/>
    <w:rsid w:val="00BC6164"/>
    <w:pPr>
      <w:keepNext/>
      <w:tabs>
        <w:tab w:val="left" w:pos="0"/>
      </w:tabs>
      <w:jc w:val="both"/>
      <w:outlineLvl w:val="1"/>
    </w:pPr>
    <w:rPr>
      <w:rFonts w:ascii="Arial" w:hAnsi="Arial" w:cs="Arial"/>
      <w:sz w:val="20"/>
      <w:u w:val="single"/>
      <w:lang w:val="es-AR"/>
    </w:rPr>
  </w:style>
  <w:style w:type="paragraph" w:styleId="Heading3">
    <w:name w:val="heading 3"/>
    <w:basedOn w:val="Normal"/>
    <w:next w:val="Normal"/>
    <w:qFormat/>
    <w:rsid w:val="00BC6164"/>
    <w:pPr>
      <w:keepNext/>
      <w:tabs>
        <w:tab w:val="left" w:pos="0"/>
      </w:tabs>
      <w:spacing w:after="80"/>
      <w:jc w:val="both"/>
      <w:outlineLvl w:val="2"/>
    </w:pPr>
    <w:rPr>
      <w:rFonts w:ascii="Arial" w:hAnsi="Arial" w:cs="Arial"/>
      <w:b/>
      <w:bCs/>
      <w:sz w:val="20"/>
      <w:lang w:val="es-AR"/>
    </w:rPr>
  </w:style>
  <w:style w:type="paragraph" w:styleId="Heading4">
    <w:name w:val="heading 4"/>
    <w:basedOn w:val="Normal"/>
    <w:next w:val="Normal"/>
    <w:qFormat/>
    <w:rsid w:val="00BC6164"/>
    <w:pPr>
      <w:keepNext/>
      <w:tabs>
        <w:tab w:val="left" w:pos="0"/>
      </w:tabs>
      <w:spacing w:after="120"/>
      <w:ind w:left="406"/>
      <w:jc w:val="both"/>
      <w:outlineLvl w:val="3"/>
    </w:pPr>
    <w:rPr>
      <w:rFonts w:ascii="Arial" w:hAnsi="Arial" w:cs="Arial"/>
      <w:b/>
      <w:bCs/>
      <w:color w:val="0000FF"/>
      <w:sz w:val="20"/>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rsid w:val="00BC6164"/>
    <w:rPr>
      <w:rFonts w:ascii="Symbol" w:hAnsi="Symbol"/>
    </w:rPr>
  </w:style>
  <w:style w:type="character" w:customStyle="1" w:styleId="WW8Num3z0">
    <w:name w:val="WW8Num3z0"/>
    <w:qFormat/>
    <w:rsid w:val="00BC6164"/>
    <w:rPr>
      <w:rFonts w:ascii="Symbol" w:hAnsi="Symbol"/>
    </w:rPr>
  </w:style>
  <w:style w:type="character" w:customStyle="1" w:styleId="WW8Num1z0">
    <w:name w:val="WW8Num1z0"/>
    <w:qFormat/>
    <w:rsid w:val="00BC6164"/>
    <w:rPr>
      <w:rFonts w:ascii="Symbol" w:hAnsi="Symbol"/>
    </w:rPr>
  </w:style>
  <w:style w:type="character" w:customStyle="1" w:styleId="WW8Num1z1">
    <w:name w:val="WW8Num1z1"/>
    <w:qFormat/>
    <w:rsid w:val="00BC6164"/>
    <w:rPr>
      <w:rFonts w:ascii="Courier New" w:hAnsi="Courier New"/>
    </w:rPr>
  </w:style>
  <w:style w:type="character" w:customStyle="1" w:styleId="WW8Num1z2">
    <w:name w:val="WW8Num1z2"/>
    <w:qFormat/>
    <w:rsid w:val="00BC6164"/>
    <w:rPr>
      <w:rFonts w:ascii="Wingdings" w:hAnsi="Wingdings"/>
    </w:rPr>
  </w:style>
  <w:style w:type="character" w:customStyle="1" w:styleId="WW8Num3z1">
    <w:name w:val="WW8Num3z1"/>
    <w:qFormat/>
    <w:rsid w:val="00BC6164"/>
    <w:rPr>
      <w:rFonts w:ascii="Courier New" w:hAnsi="Courier New"/>
    </w:rPr>
  </w:style>
  <w:style w:type="character" w:customStyle="1" w:styleId="WW8Num3z2">
    <w:name w:val="WW8Num3z2"/>
    <w:qFormat/>
    <w:rsid w:val="00BC6164"/>
    <w:rPr>
      <w:rFonts w:ascii="Wingdings" w:hAnsi="Wingdings"/>
    </w:rPr>
  </w:style>
  <w:style w:type="character" w:customStyle="1" w:styleId="Fuentedeprrafopredeter1">
    <w:name w:val="Fuente de párrafo predeter.1"/>
    <w:qFormat/>
    <w:rsid w:val="00BC6164"/>
  </w:style>
  <w:style w:type="character" w:styleId="PageNumber">
    <w:name w:val="page number"/>
    <w:basedOn w:val="Fuentedeprrafopredeter1"/>
    <w:qFormat/>
    <w:rsid w:val="00BC6164"/>
  </w:style>
  <w:style w:type="character" w:customStyle="1" w:styleId="FootnoteTextChar">
    <w:name w:val="Footnote Text Char"/>
    <w:basedOn w:val="DefaultParagraphFont"/>
    <w:link w:val="FootnoteText"/>
    <w:uiPriority w:val="99"/>
    <w:qFormat/>
    <w:rsid w:val="00DC53C3"/>
    <w:rPr>
      <w:lang w:val="es-ES" w:eastAsia="es-ES"/>
    </w:rPr>
  </w:style>
  <w:style w:type="character" w:customStyle="1" w:styleId="Ancladenotaalpie">
    <w:name w:val="Ancla de nota al pie"/>
    <w:rPr>
      <w:vertAlign w:val="superscript"/>
    </w:rPr>
  </w:style>
  <w:style w:type="character" w:customStyle="1" w:styleId="FootnoteCharacters">
    <w:name w:val="Footnote Characters"/>
    <w:qFormat/>
    <w:rsid w:val="00DC53C3"/>
    <w:rPr>
      <w:vertAlign w:val="superscript"/>
    </w:rPr>
  </w:style>
  <w:style w:type="character" w:customStyle="1" w:styleId="EnlacedeInternet">
    <w:name w:val="Enlace de Internet"/>
    <w:rsid w:val="00DC53C3"/>
    <w:rPr>
      <w:color w:val="0000FF"/>
      <w:u w:val="single"/>
    </w:rPr>
  </w:style>
  <w:style w:type="character" w:styleId="CommentReference">
    <w:name w:val="annotation reference"/>
    <w:basedOn w:val="DefaultParagraphFont"/>
    <w:qFormat/>
    <w:rsid w:val="00FA6268"/>
    <w:rPr>
      <w:sz w:val="16"/>
      <w:szCs w:val="16"/>
    </w:rPr>
  </w:style>
  <w:style w:type="character" w:customStyle="1" w:styleId="CommentTextChar">
    <w:name w:val="Comment Text Char"/>
    <w:basedOn w:val="DefaultParagraphFont"/>
    <w:link w:val="CommentText"/>
    <w:qFormat/>
    <w:rsid w:val="00FA6268"/>
    <w:rPr>
      <w:lang w:val="es-ES" w:eastAsia="ar-SA"/>
    </w:rPr>
  </w:style>
  <w:style w:type="character" w:customStyle="1" w:styleId="CommentSubjectChar">
    <w:name w:val="Comment Subject Char"/>
    <w:basedOn w:val="CommentTextChar"/>
    <w:link w:val="CommentSubject"/>
    <w:qFormat/>
    <w:rsid w:val="00FA6268"/>
    <w:rPr>
      <w:b/>
      <w:bCs/>
      <w:lang w:val="es-ES" w:eastAsia="ar-SA"/>
    </w:rPr>
  </w:style>
  <w:style w:type="character" w:customStyle="1" w:styleId="BalloonTextChar">
    <w:name w:val="Balloon Text Char"/>
    <w:basedOn w:val="DefaultParagraphFont"/>
    <w:link w:val="BalloonText"/>
    <w:qFormat/>
    <w:rsid w:val="00FA6268"/>
    <w:rPr>
      <w:rFonts w:ascii="Tahoma" w:hAnsi="Tahoma" w:cs="Tahoma"/>
      <w:sz w:val="16"/>
      <w:szCs w:val="16"/>
      <w:lang w:val="es-ES" w:eastAsia="ar-SA"/>
    </w:rPr>
  </w:style>
  <w:style w:type="character" w:customStyle="1" w:styleId="FooterChar">
    <w:name w:val="Footer Char"/>
    <w:basedOn w:val="DefaultParagraphFont"/>
    <w:link w:val="Footer"/>
    <w:uiPriority w:val="99"/>
    <w:qFormat/>
    <w:rsid w:val="004C202C"/>
    <w:rPr>
      <w:sz w:val="24"/>
      <w:szCs w:val="24"/>
      <w:lang w:val="es-ES"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Arial"/>
    </w:rPr>
  </w:style>
  <w:style w:type="character" w:customStyle="1" w:styleId="ListLabel12">
    <w:name w:val="ListLabel 12"/>
    <w:qFormat/>
    <w:rPr>
      <w:rFonts w:ascii="Arial" w:eastAsia="Calibri" w:hAnsi="Arial" w:cs="Times New Roman"/>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hAnsi="Arial"/>
      <w:b w:val="0"/>
      <w:sz w:val="20"/>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b w:val="0"/>
    </w:rPr>
  </w:style>
  <w:style w:type="character" w:customStyle="1" w:styleId="ListLabel21">
    <w:name w:val="ListLabel 21"/>
    <w:qFormat/>
    <w:rPr>
      <w:rFonts w:ascii="Arial" w:hAnsi="Arial" w:cs="Arial"/>
      <w:bCs/>
      <w:sz w:val="22"/>
      <w:lang w:val="pt-BR"/>
    </w:rPr>
  </w:style>
  <w:style w:type="character" w:customStyle="1" w:styleId="ListLabel22">
    <w:name w:val="ListLabel 22"/>
    <w:qFormat/>
    <w:rPr>
      <w:rFonts w:ascii="Arial" w:hAnsi="Arial" w:cs="Arial"/>
      <w:sz w:val="20"/>
      <w:szCs w:val="20"/>
      <w:lang w:val="es-ES_tradnl" w:eastAsia="es-AR"/>
    </w:rPr>
  </w:style>
  <w:style w:type="character" w:customStyle="1" w:styleId="ListLabel23">
    <w:name w:val="ListLabel 23"/>
    <w:qFormat/>
    <w:rPr>
      <w:rFonts w:ascii="Arial" w:hAnsi="Arial" w:cs="Arial"/>
      <w:sz w:val="20"/>
      <w:szCs w:val="20"/>
      <w:lang w:eastAsia="es-AR"/>
    </w:rPr>
  </w:style>
  <w:style w:type="character" w:customStyle="1" w:styleId="ListLabel24">
    <w:name w:val="ListLabel 24"/>
    <w:qFormat/>
    <w:rPr>
      <w:rFonts w:ascii="Arial" w:hAnsi="Arial" w:cs="Arial"/>
      <w:color w:val="0000FF"/>
      <w:sz w:val="20"/>
      <w:szCs w:val="20"/>
      <w:u w:val="single"/>
      <w:lang w:val="es-ES_tradnl" w:eastAsia="es-AR"/>
    </w:rPr>
  </w:style>
  <w:style w:type="character" w:customStyle="1" w:styleId="ListLabel25">
    <w:name w:val="ListLabel 25"/>
    <w:qFormat/>
    <w:rPr>
      <w:rFonts w:ascii="Arial" w:hAnsi="Arial" w:cs="Arial"/>
      <w:color w:val="0000FF"/>
      <w:sz w:val="20"/>
      <w:szCs w:val="20"/>
      <w:u w:val="single"/>
      <w:lang w:val="es-AR"/>
    </w:rPr>
  </w:style>
  <w:style w:type="character" w:customStyle="1" w:styleId="ListLabel26">
    <w:name w:val="ListLabel 26"/>
    <w:qFormat/>
    <w:rPr>
      <w:rFonts w:ascii="Arial" w:hAnsi="Aria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Arial" w:hAnsi="Arial" w:cs="Symbol"/>
      <w:b/>
      <w:sz w:val="22"/>
    </w:rPr>
  </w:style>
  <w:style w:type="character" w:customStyle="1" w:styleId="ListLabel36">
    <w:name w:val="ListLabel 36"/>
    <w:qFormat/>
    <w:rPr>
      <w:rFonts w:cs="Arial"/>
    </w:rPr>
  </w:style>
  <w:style w:type="character" w:customStyle="1" w:styleId="ListLabel37">
    <w:name w:val="ListLabel 37"/>
    <w:qFormat/>
    <w:rPr>
      <w:rFonts w:ascii="Arial" w:hAnsi="Arial" w:cs="Times New Roman"/>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Arial" w:hAnsi="Arial" w:cs="Symbol"/>
      <w:b w:val="0"/>
      <w:sz w:val="20"/>
    </w:rPr>
  </w:style>
  <w:style w:type="character" w:customStyle="1" w:styleId="ListLabel47">
    <w:name w:val="ListLabel 47"/>
    <w:qFormat/>
    <w:rPr>
      <w:rFonts w:ascii="Arial" w:hAnsi="Arial" w:cs="Arial"/>
      <w:bCs/>
      <w:sz w:val="22"/>
      <w:lang w:val="pt-BR"/>
    </w:rPr>
  </w:style>
  <w:style w:type="character" w:customStyle="1" w:styleId="ListLabel48">
    <w:name w:val="ListLabel 48"/>
    <w:qFormat/>
    <w:rPr>
      <w:rFonts w:ascii="Arial" w:hAnsi="Arial" w:cs="Arial"/>
      <w:sz w:val="20"/>
      <w:szCs w:val="20"/>
      <w:lang w:val="es-ES_tradnl" w:eastAsia="es-AR"/>
    </w:rPr>
  </w:style>
  <w:style w:type="character" w:customStyle="1" w:styleId="ListLabel49">
    <w:name w:val="ListLabel 49"/>
    <w:qFormat/>
    <w:rPr>
      <w:rFonts w:ascii="Arial" w:hAnsi="Arial" w:cs="Arial"/>
      <w:sz w:val="20"/>
      <w:szCs w:val="20"/>
      <w:lang w:eastAsia="es-AR"/>
    </w:rPr>
  </w:style>
  <w:style w:type="character" w:customStyle="1" w:styleId="ListLabel50">
    <w:name w:val="ListLabel 50"/>
    <w:qFormat/>
    <w:rPr>
      <w:rFonts w:ascii="Arial" w:hAnsi="Arial" w:cs="Arial"/>
      <w:color w:val="0000FF"/>
      <w:sz w:val="20"/>
      <w:szCs w:val="20"/>
      <w:u w:val="single"/>
      <w:lang w:val="es-ES_tradnl" w:eastAsia="es-AR"/>
    </w:rPr>
  </w:style>
  <w:style w:type="character" w:customStyle="1" w:styleId="ListLabel51">
    <w:name w:val="ListLabel 51"/>
    <w:qFormat/>
    <w:rPr>
      <w:rFonts w:ascii="Arial" w:hAnsi="Arial" w:cs="Arial"/>
      <w:color w:val="0000FF"/>
      <w:sz w:val="20"/>
      <w:szCs w:val="20"/>
      <w:u w:val="single"/>
      <w:lang w:val="es-AR"/>
    </w:rPr>
  </w:style>
  <w:style w:type="paragraph" w:customStyle="1" w:styleId="Ttulo">
    <w:name w:val="Título"/>
    <w:basedOn w:val="Normal"/>
    <w:next w:val="BodyText"/>
    <w:qFormat/>
    <w:rsid w:val="00BC6164"/>
    <w:pPr>
      <w:keepNext/>
      <w:spacing w:before="240" w:after="120"/>
    </w:pPr>
    <w:rPr>
      <w:rFonts w:ascii="Arial" w:eastAsia="MS Mincho" w:hAnsi="Arial" w:cs="Tahoma"/>
      <w:sz w:val="28"/>
      <w:szCs w:val="28"/>
    </w:rPr>
  </w:style>
  <w:style w:type="paragraph" w:styleId="BodyText">
    <w:name w:val="Body Text"/>
    <w:basedOn w:val="Normal"/>
    <w:rsid w:val="00BC6164"/>
    <w:pPr>
      <w:spacing w:after="120"/>
    </w:pPr>
  </w:style>
  <w:style w:type="paragraph" w:styleId="List">
    <w:name w:val="List"/>
    <w:basedOn w:val="BodyText"/>
    <w:rsid w:val="00BC6164"/>
  </w:style>
  <w:style w:type="paragraph" w:styleId="Caption">
    <w:name w:val="caption"/>
    <w:basedOn w:val="Normal"/>
    <w:qFormat/>
    <w:pPr>
      <w:suppressLineNumbers/>
      <w:spacing w:before="120" w:after="120"/>
    </w:pPr>
    <w:rPr>
      <w:rFonts w:cs="Lohit Devanagari"/>
      <w:i/>
      <w:iCs/>
    </w:rPr>
  </w:style>
  <w:style w:type="paragraph" w:customStyle="1" w:styleId="ndice">
    <w:name w:val="Índice"/>
    <w:basedOn w:val="Normal"/>
    <w:qFormat/>
    <w:rsid w:val="00BC6164"/>
    <w:pPr>
      <w:suppressLineNumbers/>
    </w:pPr>
  </w:style>
  <w:style w:type="paragraph" w:customStyle="1" w:styleId="Epgrafe1">
    <w:name w:val="Epígrafe1"/>
    <w:basedOn w:val="Normal"/>
    <w:qFormat/>
    <w:rsid w:val="00BC6164"/>
    <w:pPr>
      <w:suppressLineNumbers/>
      <w:spacing w:before="120" w:after="120"/>
    </w:pPr>
    <w:rPr>
      <w:rFonts w:cs="Tahoma"/>
      <w:i/>
      <w:iCs/>
    </w:rPr>
  </w:style>
  <w:style w:type="paragraph" w:customStyle="1" w:styleId="Encabezado1">
    <w:name w:val="Encabezado1"/>
    <w:basedOn w:val="Normal"/>
    <w:qFormat/>
    <w:rsid w:val="00BC6164"/>
    <w:pPr>
      <w:keepNext/>
      <w:spacing w:before="240" w:after="120"/>
    </w:pPr>
    <w:rPr>
      <w:rFonts w:ascii="Bitstream Vera Sans" w:eastAsia="Bitstream Vera Sans" w:hAnsi="Bitstream Vera Sans" w:cs="Bitstream Vera Sans"/>
      <w:sz w:val="28"/>
      <w:szCs w:val="28"/>
    </w:rPr>
  </w:style>
  <w:style w:type="paragraph" w:customStyle="1" w:styleId="Etiqueta">
    <w:name w:val="Etiqueta"/>
    <w:basedOn w:val="Normal"/>
    <w:qFormat/>
    <w:rsid w:val="00BC6164"/>
    <w:pPr>
      <w:suppressLineNumbers/>
      <w:spacing w:before="120" w:after="120"/>
    </w:pPr>
    <w:rPr>
      <w:i/>
      <w:iCs/>
    </w:rPr>
  </w:style>
  <w:style w:type="paragraph" w:styleId="Header">
    <w:name w:val="header"/>
    <w:basedOn w:val="Normal"/>
    <w:rsid w:val="00BC6164"/>
    <w:pPr>
      <w:tabs>
        <w:tab w:val="center" w:pos="4419"/>
        <w:tab w:val="right" w:pos="8838"/>
      </w:tabs>
    </w:pPr>
  </w:style>
  <w:style w:type="paragraph" w:styleId="Footer">
    <w:name w:val="footer"/>
    <w:basedOn w:val="Normal"/>
    <w:link w:val="FooterChar"/>
    <w:uiPriority w:val="99"/>
    <w:rsid w:val="00BC6164"/>
    <w:pPr>
      <w:tabs>
        <w:tab w:val="center" w:pos="4419"/>
        <w:tab w:val="right" w:pos="8838"/>
      </w:tabs>
    </w:pPr>
  </w:style>
  <w:style w:type="paragraph" w:styleId="BodyTextIndent">
    <w:name w:val="Body Text Indent"/>
    <w:basedOn w:val="Normal"/>
    <w:rsid w:val="00BC6164"/>
    <w:pPr>
      <w:spacing w:line="360" w:lineRule="auto"/>
      <w:ind w:firstLine="539"/>
      <w:jc w:val="both"/>
    </w:pPr>
    <w:rPr>
      <w:rFonts w:ascii="Arial" w:hAnsi="Arial"/>
      <w:color w:val="0000FF"/>
      <w:sz w:val="22"/>
    </w:rPr>
  </w:style>
  <w:style w:type="paragraph" w:customStyle="1" w:styleId="Normalinforme">
    <w:name w:val="Normal informe"/>
    <w:basedOn w:val="Normal"/>
    <w:qFormat/>
    <w:rsid w:val="00BC6164"/>
    <w:pPr>
      <w:jc w:val="both"/>
    </w:pPr>
    <w:rPr>
      <w:rFonts w:ascii="Tahoma" w:hAnsi="Tahoma"/>
      <w:sz w:val="20"/>
      <w:szCs w:val="20"/>
    </w:rPr>
  </w:style>
  <w:style w:type="paragraph" w:styleId="BodyText2">
    <w:name w:val="Body Text 2"/>
    <w:basedOn w:val="Normal"/>
    <w:qFormat/>
    <w:rsid w:val="00BC6164"/>
    <w:pPr>
      <w:jc w:val="both"/>
    </w:pPr>
    <w:rPr>
      <w:rFonts w:ascii="Arial" w:hAnsi="Arial" w:cs="Arial"/>
      <w:color w:val="0000FF"/>
      <w:sz w:val="22"/>
      <w:lang w:val="es-AR"/>
    </w:rPr>
  </w:style>
  <w:style w:type="paragraph" w:styleId="FootnoteText">
    <w:name w:val="footnote text"/>
    <w:basedOn w:val="Normal"/>
    <w:link w:val="FootnoteTextChar"/>
    <w:uiPriority w:val="99"/>
    <w:rsid w:val="00DC53C3"/>
    <w:pPr>
      <w:suppressAutoHyphens w:val="0"/>
    </w:pPr>
    <w:rPr>
      <w:sz w:val="20"/>
      <w:szCs w:val="20"/>
      <w:lang w:eastAsia="es-ES"/>
    </w:rPr>
  </w:style>
  <w:style w:type="paragraph" w:styleId="CommentText">
    <w:name w:val="annotation text"/>
    <w:basedOn w:val="Normal"/>
    <w:link w:val="CommentTextChar"/>
    <w:qFormat/>
    <w:rsid w:val="00FA6268"/>
    <w:rPr>
      <w:sz w:val="20"/>
      <w:szCs w:val="20"/>
    </w:rPr>
  </w:style>
  <w:style w:type="paragraph" w:styleId="CommentSubject">
    <w:name w:val="annotation subject"/>
    <w:basedOn w:val="CommentText"/>
    <w:link w:val="CommentSubjectChar"/>
    <w:qFormat/>
    <w:rsid w:val="00FA6268"/>
    <w:rPr>
      <w:b/>
      <w:bCs/>
    </w:rPr>
  </w:style>
  <w:style w:type="paragraph" w:styleId="BalloonText">
    <w:name w:val="Balloon Text"/>
    <w:basedOn w:val="Normal"/>
    <w:link w:val="BalloonTextChar"/>
    <w:qFormat/>
    <w:rsid w:val="00FA6268"/>
    <w:rPr>
      <w:rFonts w:ascii="Tahoma" w:hAnsi="Tahoma" w:cs="Tahoma"/>
      <w:sz w:val="16"/>
      <w:szCs w:val="16"/>
    </w:rPr>
  </w:style>
  <w:style w:type="paragraph" w:styleId="ListParagraph">
    <w:name w:val="List Paragraph"/>
    <w:basedOn w:val="Normal"/>
    <w:uiPriority w:val="34"/>
    <w:qFormat/>
    <w:rsid w:val="000E5DA2"/>
    <w:pPr>
      <w:ind w:left="720"/>
      <w:contextualSpacing/>
    </w:pPr>
  </w:style>
  <w:style w:type="paragraph" w:customStyle="1" w:styleId="XIEPEF-AUTORES">
    <w:name w:val="XI EPEF - AUTORES"/>
    <w:basedOn w:val="Normal"/>
    <w:qFormat/>
    <w:rsid w:val="00177F4B"/>
    <w:pPr>
      <w:suppressAutoHyphens w:val="0"/>
      <w:spacing w:afterAutospacing="1"/>
      <w:ind w:firstLine="851"/>
      <w:jc w:val="center"/>
    </w:pPr>
    <w:rPr>
      <w:rFonts w:ascii="Arial" w:hAnsi="Arial"/>
      <w:b/>
      <w:lang w:val="pt-BR" w:eastAsia="pt-BR"/>
    </w:rPr>
  </w:style>
  <w:style w:type="paragraph" w:customStyle="1" w:styleId="XIEPEF-TTULO-PORTUGUS">
    <w:name w:val="XI EPEF - TÍTULO - PORTUGUÊS"/>
    <w:basedOn w:val="Normal"/>
    <w:qFormat/>
    <w:rsid w:val="00177F4B"/>
    <w:pPr>
      <w:suppressAutoHyphens w:val="0"/>
      <w:spacing w:afterAutospacing="1"/>
      <w:ind w:firstLine="851"/>
      <w:jc w:val="center"/>
    </w:pPr>
    <w:rPr>
      <w:rFonts w:ascii="Arial" w:hAnsi="Arial" w:cs="Arial"/>
      <w:b/>
      <w:sz w:val="28"/>
      <w:szCs w:val="28"/>
      <w:lang w:val="pt-BR"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64"/>
    <w:pPr>
      <w:suppressAutoHyphens/>
    </w:pPr>
    <w:rPr>
      <w:sz w:val="24"/>
      <w:szCs w:val="24"/>
      <w:lang w:val="es-ES" w:eastAsia="ar-SA"/>
    </w:rPr>
  </w:style>
  <w:style w:type="paragraph" w:styleId="Heading1">
    <w:name w:val="heading 1"/>
    <w:basedOn w:val="Normal"/>
    <w:next w:val="Normal"/>
    <w:qFormat/>
    <w:rsid w:val="00BC6164"/>
    <w:pPr>
      <w:keepNext/>
      <w:numPr>
        <w:numId w:val="1"/>
      </w:numPr>
      <w:jc w:val="both"/>
      <w:outlineLvl w:val="0"/>
    </w:pPr>
    <w:rPr>
      <w:rFonts w:ascii="Arial" w:hAnsi="Arial" w:cs="Arial"/>
      <w:b/>
      <w:bCs/>
      <w:lang w:val="es-AR"/>
    </w:rPr>
  </w:style>
  <w:style w:type="paragraph" w:styleId="Heading2">
    <w:name w:val="heading 2"/>
    <w:basedOn w:val="Normal"/>
    <w:next w:val="Normal"/>
    <w:qFormat/>
    <w:rsid w:val="00BC6164"/>
    <w:pPr>
      <w:keepNext/>
      <w:tabs>
        <w:tab w:val="left" w:pos="0"/>
      </w:tabs>
      <w:jc w:val="both"/>
      <w:outlineLvl w:val="1"/>
    </w:pPr>
    <w:rPr>
      <w:rFonts w:ascii="Arial" w:hAnsi="Arial" w:cs="Arial"/>
      <w:sz w:val="20"/>
      <w:u w:val="single"/>
      <w:lang w:val="es-AR"/>
    </w:rPr>
  </w:style>
  <w:style w:type="paragraph" w:styleId="Heading3">
    <w:name w:val="heading 3"/>
    <w:basedOn w:val="Normal"/>
    <w:next w:val="Normal"/>
    <w:qFormat/>
    <w:rsid w:val="00BC6164"/>
    <w:pPr>
      <w:keepNext/>
      <w:tabs>
        <w:tab w:val="left" w:pos="0"/>
      </w:tabs>
      <w:spacing w:after="80"/>
      <w:jc w:val="both"/>
      <w:outlineLvl w:val="2"/>
    </w:pPr>
    <w:rPr>
      <w:rFonts w:ascii="Arial" w:hAnsi="Arial" w:cs="Arial"/>
      <w:b/>
      <w:bCs/>
      <w:sz w:val="20"/>
      <w:lang w:val="es-AR"/>
    </w:rPr>
  </w:style>
  <w:style w:type="paragraph" w:styleId="Heading4">
    <w:name w:val="heading 4"/>
    <w:basedOn w:val="Normal"/>
    <w:next w:val="Normal"/>
    <w:qFormat/>
    <w:rsid w:val="00BC6164"/>
    <w:pPr>
      <w:keepNext/>
      <w:tabs>
        <w:tab w:val="left" w:pos="0"/>
      </w:tabs>
      <w:spacing w:after="120"/>
      <w:ind w:left="406"/>
      <w:jc w:val="both"/>
      <w:outlineLvl w:val="3"/>
    </w:pPr>
    <w:rPr>
      <w:rFonts w:ascii="Arial" w:hAnsi="Arial" w:cs="Arial"/>
      <w:b/>
      <w:bCs/>
      <w:color w:val="0000FF"/>
      <w:sz w:val="20"/>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rsid w:val="00BC6164"/>
    <w:rPr>
      <w:rFonts w:ascii="Symbol" w:hAnsi="Symbol"/>
    </w:rPr>
  </w:style>
  <w:style w:type="character" w:customStyle="1" w:styleId="WW8Num3z0">
    <w:name w:val="WW8Num3z0"/>
    <w:qFormat/>
    <w:rsid w:val="00BC6164"/>
    <w:rPr>
      <w:rFonts w:ascii="Symbol" w:hAnsi="Symbol"/>
    </w:rPr>
  </w:style>
  <w:style w:type="character" w:customStyle="1" w:styleId="WW8Num1z0">
    <w:name w:val="WW8Num1z0"/>
    <w:qFormat/>
    <w:rsid w:val="00BC6164"/>
    <w:rPr>
      <w:rFonts w:ascii="Symbol" w:hAnsi="Symbol"/>
    </w:rPr>
  </w:style>
  <w:style w:type="character" w:customStyle="1" w:styleId="WW8Num1z1">
    <w:name w:val="WW8Num1z1"/>
    <w:qFormat/>
    <w:rsid w:val="00BC6164"/>
    <w:rPr>
      <w:rFonts w:ascii="Courier New" w:hAnsi="Courier New"/>
    </w:rPr>
  </w:style>
  <w:style w:type="character" w:customStyle="1" w:styleId="WW8Num1z2">
    <w:name w:val="WW8Num1z2"/>
    <w:qFormat/>
    <w:rsid w:val="00BC6164"/>
    <w:rPr>
      <w:rFonts w:ascii="Wingdings" w:hAnsi="Wingdings"/>
    </w:rPr>
  </w:style>
  <w:style w:type="character" w:customStyle="1" w:styleId="WW8Num3z1">
    <w:name w:val="WW8Num3z1"/>
    <w:qFormat/>
    <w:rsid w:val="00BC6164"/>
    <w:rPr>
      <w:rFonts w:ascii="Courier New" w:hAnsi="Courier New"/>
    </w:rPr>
  </w:style>
  <w:style w:type="character" w:customStyle="1" w:styleId="WW8Num3z2">
    <w:name w:val="WW8Num3z2"/>
    <w:qFormat/>
    <w:rsid w:val="00BC6164"/>
    <w:rPr>
      <w:rFonts w:ascii="Wingdings" w:hAnsi="Wingdings"/>
    </w:rPr>
  </w:style>
  <w:style w:type="character" w:customStyle="1" w:styleId="Fuentedeprrafopredeter1">
    <w:name w:val="Fuente de párrafo predeter.1"/>
    <w:qFormat/>
    <w:rsid w:val="00BC6164"/>
  </w:style>
  <w:style w:type="character" w:styleId="PageNumber">
    <w:name w:val="page number"/>
    <w:basedOn w:val="Fuentedeprrafopredeter1"/>
    <w:qFormat/>
    <w:rsid w:val="00BC6164"/>
  </w:style>
  <w:style w:type="character" w:customStyle="1" w:styleId="FootnoteTextChar">
    <w:name w:val="Footnote Text Char"/>
    <w:basedOn w:val="DefaultParagraphFont"/>
    <w:link w:val="FootnoteText"/>
    <w:uiPriority w:val="99"/>
    <w:qFormat/>
    <w:rsid w:val="00DC53C3"/>
    <w:rPr>
      <w:lang w:val="es-ES" w:eastAsia="es-ES"/>
    </w:rPr>
  </w:style>
  <w:style w:type="character" w:customStyle="1" w:styleId="Ancladenotaalpie">
    <w:name w:val="Ancla de nota al pie"/>
    <w:rPr>
      <w:vertAlign w:val="superscript"/>
    </w:rPr>
  </w:style>
  <w:style w:type="character" w:customStyle="1" w:styleId="FootnoteCharacters">
    <w:name w:val="Footnote Characters"/>
    <w:qFormat/>
    <w:rsid w:val="00DC53C3"/>
    <w:rPr>
      <w:vertAlign w:val="superscript"/>
    </w:rPr>
  </w:style>
  <w:style w:type="character" w:customStyle="1" w:styleId="EnlacedeInternet">
    <w:name w:val="Enlace de Internet"/>
    <w:rsid w:val="00DC53C3"/>
    <w:rPr>
      <w:color w:val="0000FF"/>
      <w:u w:val="single"/>
    </w:rPr>
  </w:style>
  <w:style w:type="character" w:styleId="CommentReference">
    <w:name w:val="annotation reference"/>
    <w:basedOn w:val="DefaultParagraphFont"/>
    <w:qFormat/>
    <w:rsid w:val="00FA6268"/>
    <w:rPr>
      <w:sz w:val="16"/>
      <w:szCs w:val="16"/>
    </w:rPr>
  </w:style>
  <w:style w:type="character" w:customStyle="1" w:styleId="CommentTextChar">
    <w:name w:val="Comment Text Char"/>
    <w:basedOn w:val="DefaultParagraphFont"/>
    <w:link w:val="CommentText"/>
    <w:qFormat/>
    <w:rsid w:val="00FA6268"/>
    <w:rPr>
      <w:lang w:val="es-ES" w:eastAsia="ar-SA"/>
    </w:rPr>
  </w:style>
  <w:style w:type="character" w:customStyle="1" w:styleId="CommentSubjectChar">
    <w:name w:val="Comment Subject Char"/>
    <w:basedOn w:val="CommentTextChar"/>
    <w:link w:val="CommentSubject"/>
    <w:qFormat/>
    <w:rsid w:val="00FA6268"/>
    <w:rPr>
      <w:b/>
      <w:bCs/>
      <w:lang w:val="es-ES" w:eastAsia="ar-SA"/>
    </w:rPr>
  </w:style>
  <w:style w:type="character" w:customStyle="1" w:styleId="BalloonTextChar">
    <w:name w:val="Balloon Text Char"/>
    <w:basedOn w:val="DefaultParagraphFont"/>
    <w:link w:val="BalloonText"/>
    <w:qFormat/>
    <w:rsid w:val="00FA6268"/>
    <w:rPr>
      <w:rFonts w:ascii="Tahoma" w:hAnsi="Tahoma" w:cs="Tahoma"/>
      <w:sz w:val="16"/>
      <w:szCs w:val="16"/>
      <w:lang w:val="es-ES" w:eastAsia="ar-SA"/>
    </w:rPr>
  </w:style>
  <w:style w:type="character" w:customStyle="1" w:styleId="FooterChar">
    <w:name w:val="Footer Char"/>
    <w:basedOn w:val="DefaultParagraphFont"/>
    <w:link w:val="Footer"/>
    <w:uiPriority w:val="99"/>
    <w:qFormat/>
    <w:rsid w:val="004C202C"/>
    <w:rPr>
      <w:sz w:val="24"/>
      <w:szCs w:val="24"/>
      <w:lang w:val="es-ES"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Arial"/>
    </w:rPr>
  </w:style>
  <w:style w:type="character" w:customStyle="1" w:styleId="ListLabel12">
    <w:name w:val="ListLabel 12"/>
    <w:qFormat/>
    <w:rPr>
      <w:rFonts w:ascii="Arial" w:eastAsia="Calibri" w:hAnsi="Arial" w:cs="Times New Roman"/>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hAnsi="Arial"/>
      <w:b w:val="0"/>
      <w:sz w:val="20"/>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b w:val="0"/>
    </w:rPr>
  </w:style>
  <w:style w:type="character" w:customStyle="1" w:styleId="ListLabel21">
    <w:name w:val="ListLabel 21"/>
    <w:qFormat/>
    <w:rPr>
      <w:rFonts w:ascii="Arial" w:hAnsi="Arial" w:cs="Arial"/>
      <w:bCs/>
      <w:sz w:val="22"/>
      <w:lang w:val="pt-BR"/>
    </w:rPr>
  </w:style>
  <w:style w:type="character" w:customStyle="1" w:styleId="ListLabel22">
    <w:name w:val="ListLabel 22"/>
    <w:qFormat/>
    <w:rPr>
      <w:rFonts w:ascii="Arial" w:hAnsi="Arial" w:cs="Arial"/>
      <w:sz w:val="20"/>
      <w:szCs w:val="20"/>
      <w:lang w:val="es-ES_tradnl" w:eastAsia="es-AR"/>
    </w:rPr>
  </w:style>
  <w:style w:type="character" w:customStyle="1" w:styleId="ListLabel23">
    <w:name w:val="ListLabel 23"/>
    <w:qFormat/>
    <w:rPr>
      <w:rFonts w:ascii="Arial" w:hAnsi="Arial" w:cs="Arial"/>
      <w:sz w:val="20"/>
      <w:szCs w:val="20"/>
      <w:lang w:eastAsia="es-AR"/>
    </w:rPr>
  </w:style>
  <w:style w:type="character" w:customStyle="1" w:styleId="ListLabel24">
    <w:name w:val="ListLabel 24"/>
    <w:qFormat/>
    <w:rPr>
      <w:rFonts w:ascii="Arial" w:hAnsi="Arial" w:cs="Arial"/>
      <w:color w:val="0000FF"/>
      <w:sz w:val="20"/>
      <w:szCs w:val="20"/>
      <w:u w:val="single"/>
      <w:lang w:val="es-ES_tradnl" w:eastAsia="es-AR"/>
    </w:rPr>
  </w:style>
  <w:style w:type="character" w:customStyle="1" w:styleId="ListLabel25">
    <w:name w:val="ListLabel 25"/>
    <w:qFormat/>
    <w:rPr>
      <w:rFonts w:ascii="Arial" w:hAnsi="Arial" w:cs="Arial"/>
      <w:color w:val="0000FF"/>
      <w:sz w:val="20"/>
      <w:szCs w:val="20"/>
      <w:u w:val="single"/>
      <w:lang w:val="es-AR"/>
    </w:rPr>
  </w:style>
  <w:style w:type="character" w:customStyle="1" w:styleId="ListLabel26">
    <w:name w:val="ListLabel 26"/>
    <w:qFormat/>
    <w:rPr>
      <w:rFonts w:ascii="Arial" w:hAnsi="Aria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Arial" w:hAnsi="Arial" w:cs="Symbol"/>
      <w:b/>
      <w:sz w:val="22"/>
    </w:rPr>
  </w:style>
  <w:style w:type="character" w:customStyle="1" w:styleId="ListLabel36">
    <w:name w:val="ListLabel 36"/>
    <w:qFormat/>
    <w:rPr>
      <w:rFonts w:cs="Arial"/>
    </w:rPr>
  </w:style>
  <w:style w:type="character" w:customStyle="1" w:styleId="ListLabel37">
    <w:name w:val="ListLabel 37"/>
    <w:qFormat/>
    <w:rPr>
      <w:rFonts w:ascii="Arial" w:hAnsi="Arial" w:cs="Times New Roman"/>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Arial" w:hAnsi="Arial" w:cs="Symbol"/>
      <w:b w:val="0"/>
      <w:sz w:val="20"/>
    </w:rPr>
  </w:style>
  <w:style w:type="character" w:customStyle="1" w:styleId="ListLabel47">
    <w:name w:val="ListLabel 47"/>
    <w:qFormat/>
    <w:rPr>
      <w:rFonts w:ascii="Arial" w:hAnsi="Arial" w:cs="Arial"/>
      <w:bCs/>
      <w:sz w:val="22"/>
      <w:lang w:val="pt-BR"/>
    </w:rPr>
  </w:style>
  <w:style w:type="character" w:customStyle="1" w:styleId="ListLabel48">
    <w:name w:val="ListLabel 48"/>
    <w:qFormat/>
    <w:rPr>
      <w:rFonts w:ascii="Arial" w:hAnsi="Arial" w:cs="Arial"/>
      <w:sz w:val="20"/>
      <w:szCs w:val="20"/>
      <w:lang w:val="es-ES_tradnl" w:eastAsia="es-AR"/>
    </w:rPr>
  </w:style>
  <w:style w:type="character" w:customStyle="1" w:styleId="ListLabel49">
    <w:name w:val="ListLabel 49"/>
    <w:qFormat/>
    <w:rPr>
      <w:rFonts w:ascii="Arial" w:hAnsi="Arial" w:cs="Arial"/>
      <w:sz w:val="20"/>
      <w:szCs w:val="20"/>
      <w:lang w:eastAsia="es-AR"/>
    </w:rPr>
  </w:style>
  <w:style w:type="character" w:customStyle="1" w:styleId="ListLabel50">
    <w:name w:val="ListLabel 50"/>
    <w:qFormat/>
    <w:rPr>
      <w:rFonts w:ascii="Arial" w:hAnsi="Arial" w:cs="Arial"/>
      <w:color w:val="0000FF"/>
      <w:sz w:val="20"/>
      <w:szCs w:val="20"/>
      <w:u w:val="single"/>
      <w:lang w:val="es-ES_tradnl" w:eastAsia="es-AR"/>
    </w:rPr>
  </w:style>
  <w:style w:type="character" w:customStyle="1" w:styleId="ListLabel51">
    <w:name w:val="ListLabel 51"/>
    <w:qFormat/>
    <w:rPr>
      <w:rFonts w:ascii="Arial" w:hAnsi="Arial" w:cs="Arial"/>
      <w:color w:val="0000FF"/>
      <w:sz w:val="20"/>
      <w:szCs w:val="20"/>
      <w:u w:val="single"/>
      <w:lang w:val="es-AR"/>
    </w:rPr>
  </w:style>
  <w:style w:type="paragraph" w:customStyle="1" w:styleId="Ttulo">
    <w:name w:val="Título"/>
    <w:basedOn w:val="Normal"/>
    <w:next w:val="BodyText"/>
    <w:qFormat/>
    <w:rsid w:val="00BC6164"/>
    <w:pPr>
      <w:keepNext/>
      <w:spacing w:before="240" w:after="120"/>
    </w:pPr>
    <w:rPr>
      <w:rFonts w:ascii="Arial" w:eastAsia="MS Mincho" w:hAnsi="Arial" w:cs="Tahoma"/>
      <w:sz w:val="28"/>
      <w:szCs w:val="28"/>
    </w:rPr>
  </w:style>
  <w:style w:type="paragraph" w:styleId="BodyText">
    <w:name w:val="Body Text"/>
    <w:basedOn w:val="Normal"/>
    <w:rsid w:val="00BC6164"/>
    <w:pPr>
      <w:spacing w:after="120"/>
    </w:pPr>
  </w:style>
  <w:style w:type="paragraph" w:styleId="List">
    <w:name w:val="List"/>
    <w:basedOn w:val="BodyText"/>
    <w:rsid w:val="00BC6164"/>
  </w:style>
  <w:style w:type="paragraph" w:styleId="Caption">
    <w:name w:val="caption"/>
    <w:basedOn w:val="Normal"/>
    <w:qFormat/>
    <w:pPr>
      <w:suppressLineNumbers/>
      <w:spacing w:before="120" w:after="120"/>
    </w:pPr>
    <w:rPr>
      <w:rFonts w:cs="Lohit Devanagari"/>
      <w:i/>
      <w:iCs/>
    </w:rPr>
  </w:style>
  <w:style w:type="paragraph" w:customStyle="1" w:styleId="ndice">
    <w:name w:val="Índice"/>
    <w:basedOn w:val="Normal"/>
    <w:qFormat/>
    <w:rsid w:val="00BC6164"/>
    <w:pPr>
      <w:suppressLineNumbers/>
    </w:pPr>
  </w:style>
  <w:style w:type="paragraph" w:customStyle="1" w:styleId="Epgrafe1">
    <w:name w:val="Epígrafe1"/>
    <w:basedOn w:val="Normal"/>
    <w:qFormat/>
    <w:rsid w:val="00BC6164"/>
    <w:pPr>
      <w:suppressLineNumbers/>
      <w:spacing w:before="120" w:after="120"/>
    </w:pPr>
    <w:rPr>
      <w:rFonts w:cs="Tahoma"/>
      <w:i/>
      <w:iCs/>
    </w:rPr>
  </w:style>
  <w:style w:type="paragraph" w:customStyle="1" w:styleId="Encabezado1">
    <w:name w:val="Encabezado1"/>
    <w:basedOn w:val="Normal"/>
    <w:qFormat/>
    <w:rsid w:val="00BC6164"/>
    <w:pPr>
      <w:keepNext/>
      <w:spacing w:before="240" w:after="120"/>
    </w:pPr>
    <w:rPr>
      <w:rFonts w:ascii="Bitstream Vera Sans" w:eastAsia="Bitstream Vera Sans" w:hAnsi="Bitstream Vera Sans" w:cs="Bitstream Vera Sans"/>
      <w:sz w:val="28"/>
      <w:szCs w:val="28"/>
    </w:rPr>
  </w:style>
  <w:style w:type="paragraph" w:customStyle="1" w:styleId="Etiqueta">
    <w:name w:val="Etiqueta"/>
    <w:basedOn w:val="Normal"/>
    <w:qFormat/>
    <w:rsid w:val="00BC6164"/>
    <w:pPr>
      <w:suppressLineNumbers/>
      <w:spacing w:before="120" w:after="120"/>
    </w:pPr>
    <w:rPr>
      <w:i/>
      <w:iCs/>
    </w:rPr>
  </w:style>
  <w:style w:type="paragraph" w:styleId="Header">
    <w:name w:val="header"/>
    <w:basedOn w:val="Normal"/>
    <w:rsid w:val="00BC6164"/>
    <w:pPr>
      <w:tabs>
        <w:tab w:val="center" w:pos="4419"/>
        <w:tab w:val="right" w:pos="8838"/>
      </w:tabs>
    </w:pPr>
  </w:style>
  <w:style w:type="paragraph" w:styleId="Footer">
    <w:name w:val="footer"/>
    <w:basedOn w:val="Normal"/>
    <w:link w:val="FooterChar"/>
    <w:uiPriority w:val="99"/>
    <w:rsid w:val="00BC6164"/>
    <w:pPr>
      <w:tabs>
        <w:tab w:val="center" w:pos="4419"/>
        <w:tab w:val="right" w:pos="8838"/>
      </w:tabs>
    </w:pPr>
  </w:style>
  <w:style w:type="paragraph" w:styleId="BodyTextIndent">
    <w:name w:val="Body Text Indent"/>
    <w:basedOn w:val="Normal"/>
    <w:rsid w:val="00BC6164"/>
    <w:pPr>
      <w:spacing w:line="360" w:lineRule="auto"/>
      <w:ind w:firstLine="539"/>
      <w:jc w:val="both"/>
    </w:pPr>
    <w:rPr>
      <w:rFonts w:ascii="Arial" w:hAnsi="Arial"/>
      <w:color w:val="0000FF"/>
      <w:sz w:val="22"/>
    </w:rPr>
  </w:style>
  <w:style w:type="paragraph" w:customStyle="1" w:styleId="Normalinforme">
    <w:name w:val="Normal informe"/>
    <w:basedOn w:val="Normal"/>
    <w:qFormat/>
    <w:rsid w:val="00BC6164"/>
    <w:pPr>
      <w:jc w:val="both"/>
    </w:pPr>
    <w:rPr>
      <w:rFonts w:ascii="Tahoma" w:hAnsi="Tahoma"/>
      <w:sz w:val="20"/>
      <w:szCs w:val="20"/>
    </w:rPr>
  </w:style>
  <w:style w:type="paragraph" w:styleId="BodyText2">
    <w:name w:val="Body Text 2"/>
    <w:basedOn w:val="Normal"/>
    <w:qFormat/>
    <w:rsid w:val="00BC6164"/>
    <w:pPr>
      <w:jc w:val="both"/>
    </w:pPr>
    <w:rPr>
      <w:rFonts w:ascii="Arial" w:hAnsi="Arial" w:cs="Arial"/>
      <w:color w:val="0000FF"/>
      <w:sz w:val="22"/>
      <w:lang w:val="es-AR"/>
    </w:rPr>
  </w:style>
  <w:style w:type="paragraph" w:styleId="FootnoteText">
    <w:name w:val="footnote text"/>
    <w:basedOn w:val="Normal"/>
    <w:link w:val="FootnoteTextChar"/>
    <w:uiPriority w:val="99"/>
    <w:rsid w:val="00DC53C3"/>
    <w:pPr>
      <w:suppressAutoHyphens w:val="0"/>
    </w:pPr>
    <w:rPr>
      <w:sz w:val="20"/>
      <w:szCs w:val="20"/>
      <w:lang w:eastAsia="es-ES"/>
    </w:rPr>
  </w:style>
  <w:style w:type="paragraph" w:styleId="CommentText">
    <w:name w:val="annotation text"/>
    <w:basedOn w:val="Normal"/>
    <w:link w:val="CommentTextChar"/>
    <w:qFormat/>
    <w:rsid w:val="00FA6268"/>
    <w:rPr>
      <w:sz w:val="20"/>
      <w:szCs w:val="20"/>
    </w:rPr>
  </w:style>
  <w:style w:type="paragraph" w:styleId="CommentSubject">
    <w:name w:val="annotation subject"/>
    <w:basedOn w:val="CommentText"/>
    <w:link w:val="CommentSubjectChar"/>
    <w:qFormat/>
    <w:rsid w:val="00FA6268"/>
    <w:rPr>
      <w:b/>
      <w:bCs/>
    </w:rPr>
  </w:style>
  <w:style w:type="paragraph" w:styleId="BalloonText">
    <w:name w:val="Balloon Text"/>
    <w:basedOn w:val="Normal"/>
    <w:link w:val="BalloonTextChar"/>
    <w:qFormat/>
    <w:rsid w:val="00FA6268"/>
    <w:rPr>
      <w:rFonts w:ascii="Tahoma" w:hAnsi="Tahoma" w:cs="Tahoma"/>
      <w:sz w:val="16"/>
      <w:szCs w:val="16"/>
    </w:rPr>
  </w:style>
  <w:style w:type="paragraph" w:styleId="ListParagraph">
    <w:name w:val="List Paragraph"/>
    <w:basedOn w:val="Normal"/>
    <w:uiPriority w:val="34"/>
    <w:qFormat/>
    <w:rsid w:val="000E5DA2"/>
    <w:pPr>
      <w:ind w:left="720"/>
      <w:contextualSpacing/>
    </w:pPr>
  </w:style>
  <w:style w:type="paragraph" w:customStyle="1" w:styleId="XIEPEF-AUTORES">
    <w:name w:val="XI EPEF - AUTORES"/>
    <w:basedOn w:val="Normal"/>
    <w:qFormat/>
    <w:rsid w:val="00177F4B"/>
    <w:pPr>
      <w:suppressAutoHyphens w:val="0"/>
      <w:spacing w:afterAutospacing="1"/>
      <w:ind w:firstLine="851"/>
      <w:jc w:val="center"/>
    </w:pPr>
    <w:rPr>
      <w:rFonts w:ascii="Arial" w:hAnsi="Arial"/>
      <w:b/>
      <w:lang w:val="pt-BR" w:eastAsia="pt-BR"/>
    </w:rPr>
  </w:style>
  <w:style w:type="paragraph" w:customStyle="1" w:styleId="XIEPEF-TTULO-PORTUGUS">
    <w:name w:val="XI EPEF - TÍTULO - PORTUGUÊS"/>
    <w:basedOn w:val="Normal"/>
    <w:qFormat/>
    <w:rsid w:val="00177F4B"/>
    <w:pPr>
      <w:suppressAutoHyphens w:val="0"/>
      <w:spacing w:afterAutospacing="1"/>
      <w:ind w:firstLine="851"/>
      <w:jc w:val="center"/>
    </w:pPr>
    <w:rPr>
      <w:rFonts w:ascii="Arial" w:hAnsi="Arial" w:cs="Arial"/>
      <w:b/>
      <w:sz w:val="28"/>
      <w:szCs w:val="2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estor.camino.esquel@gmail.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7001</Characters>
  <Application>Microsoft Macintosh Word</Application>
  <DocSecurity>0</DocSecurity>
  <Lines>58</Lines>
  <Paragraphs>16</Paragraphs>
  <ScaleCrop>false</ScaleCrop>
  <Company>Microsoft</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Plantilla-Modelo para la confección de programas</dc:title>
  <dc:subject>Memoria Académica</dc:subject>
  <dc:creator>Mónica G. Pené</dc:creator>
  <dc:description/>
  <cp:lastModifiedBy>sixto g</cp:lastModifiedBy>
  <cp:revision>2</cp:revision>
  <cp:lastPrinted>2019-08-16T09:12:00Z</cp:lastPrinted>
  <dcterms:created xsi:type="dcterms:W3CDTF">2019-10-01T23:07:00Z</dcterms:created>
  <dcterms:modified xsi:type="dcterms:W3CDTF">2019-10-01T23:07:00Z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